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26B8B" w14:textId="65733018" w:rsidR="00EF3C9E" w:rsidRPr="00BD4859" w:rsidRDefault="00B040E0" w:rsidP="00D86EB9">
      <w:pPr>
        <w:pStyle w:val="Frontcoverheading"/>
        <w:rPr>
          <w:rFonts w:asciiTheme="majorHAnsi" w:hAnsiTheme="majorHAnsi" w:cstheme="majorHAnsi"/>
          <w:sz w:val="78"/>
          <w:szCs w:val="78"/>
        </w:rPr>
      </w:pPr>
      <w:r w:rsidRPr="00BD4859">
        <w:rPr>
          <w:rFonts w:asciiTheme="majorHAnsi" w:hAnsiTheme="majorHAnsi" w:cstheme="majorHAnsi"/>
          <w:sz w:val="78"/>
          <w:szCs w:val="78"/>
        </w:rPr>
        <w:t xml:space="preserve">SAS </w:t>
      </w:r>
      <w:r w:rsidR="00BD4859" w:rsidRPr="00BD4859">
        <w:rPr>
          <w:rFonts w:asciiTheme="majorHAnsi" w:hAnsiTheme="majorHAnsi" w:cstheme="majorHAnsi"/>
          <w:sz w:val="78"/>
          <w:szCs w:val="78"/>
        </w:rPr>
        <w:t>I</w:t>
      </w:r>
      <w:r w:rsidRPr="00BD4859">
        <w:rPr>
          <w:rFonts w:asciiTheme="majorHAnsi" w:hAnsiTheme="majorHAnsi" w:cstheme="majorHAnsi"/>
          <w:sz w:val="78"/>
          <w:szCs w:val="78"/>
        </w:rPr>
        <w:t xml:space="preserve">nduction </w:t>
      </w:r>
      <w:r w:rsidR="00BD4859" w:rsidRPr="00BD4859">
        <w:rPr>
          <w:rFonts w:asciiTheme="majorHAnsi" w:hAnsiTheme="majorHAnsi" w:cstheme="majorHAnsi"/>
          <w:sz w:val="78"/>
          <w:szCs w:val="78"/>
        </w:rPr>
        <w:t>C</w:t>
      </w:r>
      <w:r w:rsidRPr="00BD4859">
        <w:rPr>
          <w:rFonts w:asciiTheme="majorHAnsi" w:hAnsiTheme="majorHAnsi" w:cstheme="majorHAnsi"/>
          <w:sz w:val="78"/>
          <w:szCs w:val="78"/>
        </w:rPr>
        <w:t>hecklist</w:t>
      </w:r>
    </w:p>
    <w:tbl>
      <w:tblPr>
        <w:tblStyle w:val="TableGrid1"/>
        <w:tblW w:w="9634" w:type="dxa"/>
        <w:tblBorders>
          <w:top w:val="single" w:sz="4" w:space="0" w:color="121A3D"/>
          <w:left w:val="single" w:sz="4" w:space="0" w:color="121A3D"/>
          <w:bottom w:val="single" w:sz="4" w:space="0" w:color="121A3D"/>
          <w:right w:val="single" w:sz="4" w:space="0" w:color="121A3D"/>
          <w:insideH w:val="single" w:sz="4" w:space="0" w:color="121A3D"/>
          <w:insideV w:val="single" w:sz="4" w:space="0" w:color="121A3D"/>
        </w:tblBorders>
        <w:tblCellMar>
          <w:top w:w="85" w:type="dxa"/>
          <w:bottom w:w="85" w:type="dxa"/>
        </w:tblCellMar>
        <w:tblLook w:val="04A0" w:firstRow="1" w:lastRow="0" w:firstColumn="1" w:lastColumn="0" w:noHBand="0" w:noVBand="1"/>
      </w:tblPr>
      <w:tblGrid>
        <w:gridCol w:w="438"/>
        <w:gridCol w:w="4183"/>
        <w:gridCol w:w="546"/>
        <w:gridCol w:w="4467"/>
      </w:tblGrid>
      <w:tr w:rsidR="00B040E0" w:rsidRPr="00072BDA" w14:paraId="2A093CD6" w14:textId="77777777" w:rsidTr="00ED5B30">
        <w:tc>
          <w:tcPr>
            <w:tcW w:w="438" w:type="dxa"/>
            <w:shd w:val="clear" w:color="auto" w:fill="auto"/>
          </w:tcPr>
          <w:p w14:paraId="04F45E6F" w14:textId="77777777" w:rsidR="00B040E0" w:rsidRPr="00B040E0" w:rsidRDefault="00B040E0" w:rsidP="00B040E0">
            <w:pPr>
              <w:spacing w:after="0" w:line="240" w:lineRule="auto"/>
              <w:ind w:right="0"/>
              <w:rPr>
                <w:rFonts w:asciiTheme="majorHAnsi" w:eastAsia="Calibri" w:hAnsiTheme="majorHAnsi" w:cstheme="majorHAnsi"/>
                <w:b/>
                <w:bCs/>
                <w:color w:val="auto"/>
              </w:rPr>
            </w:pPr>
          </w:p>
        </w:tc>
        <w:tc>
          <w:tcPr>
            <w:tcW w:w="4183" w:type="dxa"/>
            <w:shd w:val="clear" w:color="auto" w:fill="auto"/>
          </w:tcPr>
          <w:p w14:paraId="2DD78CE3" w14:textId="47C92BA6" w:rsidR="00B040E0" w:rsidRPr="00B040E0" w:rsidRDefault="00D01B61" w:rsidP="00B040E0">
            <w:pPr>
              <w:spacing w:after="0" w:line="240" w:lineRule="auto"/>
              <w:ind w:right="0"/>
              <w:rPr>
                <w:rFonts w:asciiTheme="majorHAnsi" w:eastAsia="Calibri" w:hAnsiTheme="majorHAnsi" w:cstheme="majorHAnsi"/>
                <w:b/>
                <w:bCs/>
                <w:color w:val="auto"/>
              </w:rPr>
            </w:pPr>
            <w:r w:rsidRPr="00072BDA">
              <w:rPr>
                <w:rFonts w:asciiTheme="majorHAnsi" w:eastAsia="Calibri" w:hAnsiTheme="majorHAnsi" w:cstheme="majorHAnsi"/>
                <w:b/>
                <w:bCs/>
                <w:color w:val="auto"/>
              </w:rPr>
              <w:t>To do</w:t>
            </w:r>
          </w:p>
        </w:tc>
        <w:tc>
          <w:tcPr>
            <w:tcW w:w="546" w:type="dxa"/>
            <w:shd w:val="clear" w:color="auto" w:fill="auto"/>
          </w:tcPr>
          <w:p w14:paraId="41449BA9" w14:textId="77777777" w:rsidR="00B040E0" w:rsidRPr="00B040E0" w:rsidRDefault="00B040E0" w:rsidP="00B040E0">
            <w:pPr>
              <w:spacing w:after="0" w:line="240" w:lineRule="auto"/>
              <w:ind w:right="0"/>
              <w:rPr>
                <w:rFonts w:asciiTheme="majorHAnsi" w:eastAsia="Calibri" w:hAnsiTheme="majorHAnsi" w:cstheme="majorHAnsi"/>
                <w:color w:val="auto"/>
              </w:rPr>
            </w:pPr>
          </w:p>
        </w:tc>
        <w:tc>
          <w:tcPr>
            <w:tcW w:w="4467" w:type="dxa"/>
          </w:tcPr>
          <w:p w14:paraId="001468E8" w14:textId="77777777" w:rsidR="00B040E0" w:rsidRPr="00B040E0" w:rsidRDefault="00B040E0" w:rsidP="00D01B61">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Notes</w:t>
            </w:r>
          </w:p>
        </w:tc>
      </w:tr>
      <w:tr w:rsidR="00B040E0" w:rsidRPr="00B040E0" w14:paraId="7B474728" w14:textId="77777777" w:rsidTr="00ED5B30">
        <w:tc>
          <w:tcPr>
            <w:tcW w:w="438" w:type="dxa"/>
          </w:tcPr>
          <w:p w14:paraId="3F6FAC32"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1</w:t>
            </w:r>
          </w:p>
        </w:tc>
        <w:tc>
          <w:tcPr>
            <w:tcW w:w="4183" w:type="dxa"/>
          </w:tcPr>
          <w:p w14:paraId="3A2DC219"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Provide a clear job description outlining the typical clinical and non-clinical duties of a SAS doctor.</w:t>
            </w:r>
          </w:p>
        </w:tc>
        <w:sdt>
          <w:sdtPr>
            <w:rPr>
              <w:rFonts w:asciiTheme="majorHAnsi" w:eastAsia="Calibri" w:hAnsiTheme="majorHAnsi" w:cstheme="majorHAnsi"/>
              <w:color w:val="auto"/>
            </w:rPr>
            <w:id w:val="385767249"/>
            <w14:checkbox>
              <w14:checked w14:val="0"/>
              <w14:checkedState w14:val="2612" w14:font="MS Gothic"/>
              <w14:uncheckedState w14:val="2610" w14:font="MS Gothic"/>
            </w14:checkbox>
          </w:sdtPr>
          <w:sdtEndPr/>
          <w:sdtContent>
            <w:tc>
              <w:tcPr>
                <w:tcW w:w="546" w:type="dxa"/>
              </w:tcPr>
              <w:p w14:paraId="087BFAF3" w14:textId="6A0FF84A" w:rsidR="00B040E0" w:rsidRPr="00B040E0" w:rsidRDefault="00F45F51" w:rsidP="00B040E0">
                <w:pPr>
                  <w:spacing w:after="0" w:line="240" w:lineRule="auto"/>
                  <w:ind w:right="0"/>
                  <w:rPr>
                    <w:rFonts w:asciiTheme="majorHAnsi" w:eastAsia="Calibri" w:hAnsiTheme="majorHAnsi" w:cstheme="majorHAnsi"/>
                    <w:color w:val="auto"/>
                  </w:rPr>
                </w:pPr>
                <w:r w:rsidRPr="00072BDA">
                  <w:rPr>
                    <w:rFonts w:ascii="Segoe UI Symbol" w:eastAsia="MS Gothic" w:hAnsi="Segoe UI Symbol" w:cs="Segoe UI Symbol"/>
                    <w:color w:val="auto"/>
                  </w:rPr>
                  <w:t>☐</w:t>
                </w:r>
              </w:p>
            </w:tc>
          </w:sdtContent>
        </w:sdt>
        <w:tc>
          <w:tcPr>
            <w:tcW w:w="4467" w:type="dxa"/>
          </w:tcPr>
          <w:p w14:paraId="1756E2CB" w14:textId="77777777" w:rsidR="00B040E0" w:rsidRPr="00B040E0" w:rsidRDefault="00B040E0" w:rsidP="00B040E0">
            <w:pPr>
              <w:spacing w:after="0" w:line="240" w:lineRule="auto"/>
              <w:ind w:right="0"/>
              <w:rPr>
                <w:rFonts w:asciiTheme="majorHAnsi" w:eastAsia="Calibri" w:hAnsiTheme="majorHAnsi" w:cstheme="majorHAnsi"/>
                <w:color w:val="auto"/>
              </w:rPr>
            </w:pPr>
          </w:p>
        </w:tc>
      </w:tr>
      <w:tr w:rsidR="00B040E0" w:rsidRPr="00B040E0" w14:paraId="2B42DBBF" w14:textId="77777777" w:rsidTr="00ED5B30">
        <w:tc>
          <w:tcPr>
            <w:tcW w:w="438" w:type="dxa"/>
          </w:tcPr>
          <w:p w14:paraId="7881B952"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2</w:t>
            </w:r>
          </w:p>
        </w:tc>
        <w:tc>
          <w:tcPr>
            <w:tcW w:w="4183" w:type="dxa"/>
          </w:tcPr>
          <w:p w14:paraId="23AF7F4B"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Introduce the expectations set of the commitment required for appraisal, job planning and revalidation.</w:t>
            </w:r>
          </w:p>
          <w:p w14:paraId="1EB32781"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(Note: doctors entering the SAS grade direct from training may not have experience of annual appraisal, so may need to be supported to participate in these processes)</w:t>
            </w:r>
          </w:p>
        </w:tc>
        <w:sdt>
          <w:sdtPr>
            <w:rPr>
              <w:rFonts w:asciiTheme="majorHAnsi" w:eastAsia="Calibri" w:hAnsiTheme="majorHAnsi" w:cstheme="majorHAnsi"/>
              <w:color w:val="auto"/>
            </w:rPr>
            <w:id w:val="824627190"/>
            <w14:checkbox>
              <w14:checked w14:val="0"/>
              <w14:checkedState w14:val="2612" w14:font="MS Gothic"/>
              <w14:uncheckedState w14:val="2610" w14:font="MS Gothic"/>
            </w14:checkbox>
          </w:sdtPr>
          <w:sdtEndPr/>
          <w:sdtContent>
            <w:tc>
              <w:tcPr>
                <w:tcW w:w="546" w:type="dxa"/>
              </w:tcPr>
              <w:p w14:paraId="59FF4FBC"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32A2D144" w14:textId="77777777" w:rsidR="00B040E0" w:rsidRPr="00B040E0" w:rsidRDefault="00B040E0" w:rsidP="00B040E0">
            <w:pPr>
              <w:spacing w:after="0" w:line="240" w:lineRule="auto"/>
              <w:ind w:right="0"/>
              <w:rPr>
                <w:rFonts w:asciiTheme="majorHAnsi" w:eastAsia="Calibri" w:hAnsiTheme="majorHAnsi" w:cstheme="majorHAnsi"/>
                <w:color w:val="auto"/>
              </w:rPr>
            </w:pPr>
          </w:p>
        </w:tc>
      </w:tr>
      <w:tr w:rsidR="00B040E0" w:rsidRPr="00B040E0" w14:paraId="4EA2AB84" w14:textId="77777777" w:rsidTr="00ED5B30">
        <w:tc>
          <w:tcPr>
            <w:tcW w:w="438" w:type="dxa"/>
          </w:tcPr>
          <w:p w14:paraId="3EF4F126"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3</w:t>
            </w:r>
          </w:p>
        </w:tc>
        <w:tc>
          <w:tcPr>
            <w:tcW w:w="4183" w:type="dxa"/>
          </w:tcPr>
          <w:p w14:paraId="55D41293"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Go through the key clinical guidelines and employer policies and procedures.</w:t>
            </w:r>
          </w:p>
          <w:p w14:paraId="43D96E17" w14:textId="19CE3BC9"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Introduce</w:t>
            </w:r>
            <w:r w:rsidR="00F45F51" w:rsidRPr="00072BDA">
              <w:rPr>
                <w:rFonts w:asciiTheme="majorHAnsi" w:eastAsia="Calibri" w:hAnsiTheme="majorHAnsi" w:cstheme="majorHAnsi"/>
                <w:color w:val="auto"/>
              </w:rPr>
              <w:t xml:space="preserve"> </w:t>
            </w:r>
            <w:r w:rsidRPr="00B040E0">
              <w:rPr>
                <w:rFonts w:asciiTheme="majorHAnsi" w:eastAsia="Calibri" w:hAnsiTheme="majorHAnsi" w:cstheme="majorHAnsi"/>
                <w:color w:val="auto"/>
              </w:rPr>
              <w:t xml:space="preserve">to the SAS tutor/lead/advocate. </w:t>
            </w:r>
          </w:p>
        </w:tc>
        <w:sdt>
          <w:sdtPr>
            <w:rPr>
              <w:rFonts w:asciiTheme="majorHAnsi" w:eastAsia="Calibri" w:hAnsiTheme="majorHAnsi" w:cstheme="majorHAnsi"/>
              <w:color w:val="auto"/>
            </w:rPr>
            <w:id w:val="2062279203"/>
            <w14:checkbox>
              <w14:checked w14:val="0"/>
              <w14:checkedState w14:val="2612" w14:font="MS Gothic"/>
              <w14:uncheckedState w14:val="2610" w14:font="MS Gothic"/>
            </w14:checkbox>
          </w:sdtPr>
          <w:sdtEndPr/>
          <w:sdtContent>
            <w:tc>
              <w:tcPr>
                <w:tcW w:w="546" w:type="dxa"/>
              </w:tcPr>
              <w:p w14:paraId="07613649"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376C3E66" w14:textId="77777777" w:rsidR="00B040E0" w:rsidRPr="00B040E0" w:rsidRDefault="00B040E0" w:rsidP="00B040E0">
            <w:pPr>
              <w:spacing w:after="0" w:line="240" w:lineRule="auto"/>
              <w:ind w:right="0"/>
              <w:rPr>
                <w:rFonts w:asciiTheme="majorHAnsi" w:eastAsia="Calibri" w:hAnsiTheme="majorHAnsi" w:cstheme="majorHAnsi"/>
                <w:color w:val="auto"/>
              </w:rPr>
            </w:pPr>
          </w:p>
        </w:tc>
      </w:tr>
      <w:tr w:rsidR="00B040E0" w:rsidRPr="00B040E0" w14:paraId="749BA2BB" w14:textId="77777777" w:rsidTr="00ED5B30">
        <w:tc>
          <w:tcPr>
            <w:tcW w:w="438" w:type="dxa"/>
          </w:tcPr>
          <w:p w14:paraId="519AC656"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4</w:t>
            </w:r>
          </w:p>
        </w:tc>
        <w:tc>
          <w:tcPr>
            <w:tcW w:w="4183" w:type="dxa"/>
          </w:tcPr>
          <w:p w14:paraId="39B7B3D9"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Provide information on how to access clinical and learning resources.</w:t>
            </w:r>
          </w:p>
        </w:tc>
        <w:sdt>
          <w:sdtPr>
            <w:rPr>
              <w:rFonts w:asciiTheme="majorHAnsi" w:eastAsia="Calibri" w:hAnsiTheme="majorHAnsi" w:cstheme="majorHAnsi"/>
              <w:color w:val="auto"/>
            </w:rPr>
            <w:id w:val="1841343625"/>
            <w14:checkbox>
              <w14:checked w14:val="0"/>
              <w14:checkedState w14:val="2612" w14:font="MS Gothic"/>
              <w14:uncheckedState w14:val="2610" w14:font="MS Gothic"/>
            </w14:checkbox>
          </w:sdtPr>
          <w:sdtEndPr/>
          <w:sdtContent>
            <w:tc>
              <w:tcPr>
                <w:tcW w:w="546" w:type="dxa"/>
              </w:tcPr>
              <w:p w14:paraId="577B672B"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3431C692" w14:textId="77777777" w:rsidR="00B040E0" w:rsidRPr="00B040E0" w:rsidRDefault="00B040E0" w:rsidP="00B040E0">
            <w:pPr>
              <w:spacing w:after="0" w:line="240" w:lineRule="auto"/>
              <w:ind w:right="0"/>
              <w:rPr>
                <w:rFonts w:asciiTheme="majorHAnsi" w:eastAsia="Calibri" w:hAnsiTheme="majorHAnsi" w:cstheme="majorHAnsi"/>
                <w:color w:val="auto"/>
              </w:rPr>
            </w:pPr>
          </w:p>
        </w:tc>
      </w:tr>
      <w:tr w:rsidR="00B040E0" w:rsidRPr="00B040E0" w14:paraId="5AA91AFA" w14:textId="77777777" w:rsidTr="00ED5B30">
        <w:tc>
          <w:tcPr>
            <w:tcW w:w="438" w:type="dxa"/>
          </w:tcPr>
          <w:p w14:paraId="11BEDC05"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5</w:t>
            </w:r>
          </w:p>
        </w:tc>
        <w:tc>
          <w:tcPr>
            <w:tcW w:w="4183" w:type="dxa"/>
          </w:tcPr>
          <w:p w14:paraId="620B577F"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Name and details of the doctor’s educational supervisor.</w:t>
            </w:r>
          </w:p>
        </w:tc>
        <w:sdt>
          <w:sdtPr>
            <w:rPr>
              <w:rFonts w:asciiTheme="majorHAnsi" w:eastAsia="Calibri" w:hAnsiTheme="majorHAnsi" w:cstheme="majorHAnsi"/>
              <w:color w:val="auto"/>
            </w:rPr>
            <w:id w:val="-1711788268"/>
            <w14:checkbox>
              <w14:checked w14:val="0"/>
              <w14:checkedState w14:val="2612" w14:font="MS Gothic"/>
              <w14:uncheckedState w14:val="2610" w14:font="MS Gothic"/>
            </w14:checkbox>
          </w:sdtPr>
          <w:sdtEndPr/>
          <w:sdtContent>
            <w:tc>
              <w:tcPr>
                <w:tcW w:w="546" w:type="dxa"/>
              </w:tcPr>
              <w:p w14:paraId="68289F5E"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7976B921" w14:textId="77777777" w:rsidR="00B040E0" w:rsidRPr="00B040E0" w:rsidRDefault="00B040E0" w:rsidP="00B040E0">
            <w:pPr>
              <w:spacing w:after="0" w:line="240" w:lineRule="auto"/>
              <w:ind w:right="0"/>
              <w:rPr>
                <w:rFonts w:asciiTheme="majorHAnsi" w:eastAsia="Calibri" w:hAnsiTheme="majorHAnsi" w:cstheme="majorHAnsi"/>
                <w:color w:val="auto"/>
              </w:rPr>
            </w:pPr>
          </w:p>
        </w:tc>
      </w:tr>
      <w:tr w:rsidR="00B040E0" w:rsidRPr="00B040E0" w14:paraId="006E52DC" w14:textId="77777777" w:rsidTr="00ED5B30">
        <w:tc>
          <w:tcPr>
            <w:tcW w:w="438" w:type="dxa"/>
          </w:tcPr>
          <w:p w14:paraId="247CC98E"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6</w:t>
            </w:r>
          </w:p>
        </w:tc>
        <w:tc>
          <w:tcPr>
            <w:tcW w:w="4183" w:type="dxa"/>
          </w:tcPr>
          <w:p w14:paraId="41E53682" w14:textId="0AAE0A2B"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Explain the arrangements for clinical governance (patient safety, clinical errors, clinical risk management, complaints and litigation).</w:t>
            </w:r>
          </w:p>
        </w:tc>
        <w:sdt>
          <w:sdtPr>
            <w:rPr>
              <w:rFonts w:asciiTheme="majorHAnsi" w:eastAsia="Calibri" w:hAnsiTheme="majorHAnsi" w:cstheme="majorHAnsi"/>
              <w:color w:val="auto"/>
            </w:rPr>
            <w:id w:val="2092578950"/>
            <w14:checkbox>
              <w14:checked w14:val="0"/>
              <w14:checkedState w14:val="2612" w14:font="MS Gothic"/>
              <w14:uncheckedState w14:val="2610" w14:font="MS Gothic"/>
            </w14:checkbox>
          </w:sdtPr>
          <w:sdtEndPr/>
          <w:sdtContent>
            <w:tc>
              <w:tcPr>
                <w:tcW w:w="546" w:type="dxa"/>
              </w:tcPr>
              <w:p w14:paraId="1168E38F"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7FEE9F9D" w14:textId="77777777" w:rsidR="00B040E0" w:rsidRPr="00B040E0" w:rsidRDefault="00B040E0" w:rsidP="00B040E0">
            <w:pPr>
              <w:spacing w:after="0" w:line="240" w:lineRule="auto"/>
              <w:ind w:right="0"/>
              <w:rPr>
                <w:rFonts w:asciiTheme="majorHAnsi" w:eastAsia="Calibri" w:hAnsiTheme="majorHAnsi" w:cstheme="majorHAnsi"/>
                <w:color w:val="auto"/>
              </w:rPr>
            </w:pPr>
          </w:p>
        </w:tc>
      </w:tr>
      <w:tr w:rsidR="00B040E0" w:rsidRPr="00B040E0" w14:paraId="66DD269B" w14:textId="77777777" w:rsidTr="00ED5B30">
        <w:tc>
          <w:tcPr>
            <w:tcW w:w="438" w:type="dxa"/>
          </w:tcPr>
          <w:p w14:paraId="236D691D"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7</w:t>
            </w:r>
          </w:p>
        </w:tc>
        <w:tc>
          <w:tcPr>
            <w:tcW w:w="4183" w:type="dxa"/>
          </w:tcPr>
          <w:p w14:paraId="376630F0"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SAS doctor to review the General Medical Council good medical practice guidance.</w:t>
            </w:r>
          </w:p>
        </w:tc>
        <w:sdt>
          <w:sdtPr>
            <w:rPr>
              <w:rFonts w:asciiTheme="majorHAnsi" w:eastAsia="Calibri" w:hAnsiTheme="majorHAnsi" w:cstheme="majorHAnsi"/>
              <w:color w:val="auto"/>
            </w:rPr>
            <w:id w:val="855619063"/>
            <w14:checkbox>
              <w14:checked w14:val="0"/>
              <w14:checkedState w14:val="2612" w14:font="MS Gothic"/>
              <w14:uncheckedState w14:val="2610" w14:font="MS Gothic"/>
            </w14:checkbox>
          </w:sdtPr>
          <w:sdtEndPr/>
          <w:sdtContent>
            <w:tc>
              <w:tcPr>
                <w:tcW w:w="546" w:type="dxa"/>
              </w:tcPr>
              <w:p w14:paraId="66703D64"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7AF01185" w14:textId="77777777" w:rsidR="00B040E0" w:rsidRPr="00B040E0" w:rsidRDefault="00B040E0" w:rsidP="00B040E0">
            <w:pPr>
              <w:spacing w:after="0" w:line="240" w:lineRule="auto"/>
              <w:ind w:right="0"/>
              <w:rPr>
                <w:rFonts w:asciiTheme="majorHAnsi" w:eastAsia="Calibri" w:hAnsiTheme="majorHAnsi" w:cstheme="majorHAnsi"/>
                <w:color w:val="auto"/>
              </w:rPr>
            </w:pPr>
          </w:p>
        </w:tc>
      </w:tr>
      <w:tr w:rsidR="00B040E0" w:rsidRPr="00B040E0" w14:paraId="5369A0A8" w14:textId="77777777" w:rsidTr="00ED5B30">
        <w:tc>
          <w:tcPr>
            <w:tcW w:w="438" w:type="dxa"/>
          </w:tcPr>
          <w:p w14:paraId="4D1EFBEC"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8</w:t>
            </w:r>
          </w:p>
        </w:tc>
        <w:tc>
          <w:tcPr>
            <w:tcW w:w="4183" w:type="dxa"/>
          </w:tcPr>
          <w:p w14:paraId="38B370FD" w14:textId="17D85AC0"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Introduction with the organisation’s Freedom to speak up guardian.</w:t>
            </w:r>
          </w:p>
        </w:tc>
        <w:sdt>
          <w:sdtPr>
            <w:rPr>
              <w:rFonts w:asciiTheme="majorHAnsi" w:eastAsia="Calibri" w:hAnsiTheme="majorHAnsi" w:cstheme="majorHAnsi"/>
              <w:color w:val="auto"/>
            </w:rPr>
            <w:id w:val="-69190997"/>
            <w14:checkbox>
              <w14:checked w14:val="0"/>
              <w14:checkedState w14:val="2612" w14:font="MS Gothic"/>
              <w14:uncheckedState w14:val="2610" w14:font="MS Gothic"/>
            </w14:checkbox>
          </w:sdtPr>
          <w:sdtEndPr/>
          <w:sdtContent>
            <w:tc>
              <w:tcPr>
                <w:tcW w:w="546" w:type="dxa"/>
              </w:tcPr>
              <w:p w14:paraId="57027519"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14531C19" w14:textId="77777777" w:rsidR="00B040E0" w:rsidRPr="00B040E0" w:rsidRDefault="00B040E0" w:rsidP="00B040E0">
            <w:pPr>
              <w:spacing w:after="0" w:line="240" w:lineRule="auto"/>
              <w:ind w:right="0"/>
              <w:rPr>
                <w:rFonts w:asciiTheme="majorHAnsi" w:eastAsia="Calibri" w:hAnsiTheme="majorHAnsi" w:cstheme="majorHAnsi"/>
                <w:color w:val="auto"/>
              </w:rPr>
            </w:pPr>
          </w:p>
        </w:tc>
      </w:tr>
      <w:tr w:rsidR="00B040E0" w:rsidRPr="00B040E0" w14:paraId="25F614C6" w14:textId="77777777" w:rsidTr="00ED5B30">
        <w:tc>
          <w:tcPr>
            <w:tcW w:w="438" w:type="dxa"/>
          </w:tcPr>
          <w:p w14:paraId="16452201"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9</w:t>
            </w:r>
          </w:p>
        </w:tc>
        <w:tc>
          <w:tcPr>
            <w:tcW w:w="4183" w:type="dxa"/>
          </w:tcPr>
          <w:p w14:paraId="75363316" w14:textId="77777777" w:rsidR="00B040E0" w:rsidRPr="00B040E0" w:rsidRDefault="00B040E0" w:rsidP="00B040E0">
            <w:pPr>
              <w:spacing w:after="0" w:line="240" w:lineRule="auto"/>
              <w:ind w:right="0"/>
              <w:rPr>
                <w:rFonts w:asciiTheme="majorHAnsi" w:eastAsia="Calibri" w:hAnsiTheme="majorHAnsi" w:cstheme="majorHAnsi"/>
                <w:color w:val="auto"/>
              </w:rPr>
            </w:pPr>
            <w:proofErr w:type="gramStart"/>
            <w:r w:rsidRPr="00B040E0">
              <w:rPr>
                <w:rFonts w:asciiTheme="majorHAnsi" w:eastAsia="Calibri" w:hAnsiTheme="majorHAnsi" w:cstheme="majorHAnsi"/>
                <w:color w:val="auto"/>
              </w:rPr>
              <w:t>Provide an introduction to</w:t>
            </w:r>
            <w:proofErr w:type="gramEnd"/>
            <w:r w:rsidRPr="00B040E0">
              <w:rPr>
                <w:rFonts w:asciiTheme="majorHAnsi" w:eastAsia="Calibri" w:hAnsiTheme="majorHAnsi" w:cstheme="majorHAnsi"/>
                <w:color w:val="auto"/>
              </w:rPr>
              <w:t xml:space="preserve"> the organisation's values and behaviours.</w:t>
            </w:r>
          </w:p>
        </w:tc>
        <w:sdt>
          <w:sdtPr>
            <w:rPr>
              <w:rFonts w:asciiTheme="majorHAnsi" w:eastAsia="Calibri" w:hAnsiTheme="majorHAnsi" w:cstheme="majorHAnsi"/>
              <w:color w:val="auto"/>
            </w:rPr>
            <w:id w:val="1114091705"/>
            <w14:checkbox>
              <w14:checked w14:val="0"/>
              <w14:checkedState w14:val="2612" w14:font="MS Gothic"/>
              <w14:uncheckedState w14:val="2610" w14:font="MS Gothic"/>
            </w14:checkbox>
          </w:sdtPr>
          <w:sdtEndPr/>
          <w:sdtContent>
            <w:tc>
              <w:tcPr>
                <w:tcW w:w="546" w:type="dxa"/>
              </w:tcPr>
              <w:p w14:paraId="3B52D212"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7351D8C6" w14:textId="77777777" w:rsidR="00B040E0" w:rsidRPr="00B040E0" w:rsidRDefault="00B040E0" w:rsidP="00B040E0">
            <w:pPr>
              <w:spacing w:after="0" w:line="240" w:lineRule="auto"/>
              <w:ind w:right="0"/>
              <w:rPr>
                <w:rFonts w:asciiTheme="majorHAnsi" w:eastAsia="Calibri" w:hAnsiTheme="majorHAnsi" w:cstheme="majorHAnsi"/>
                <w:color w:val="auto"/>
              </w:rPr>
            </w:pPr>
          </w:p>
        </w:tc>
      </w:tr>
    </w:tbl>
    <w:p w14:paraId="6C87B8AF" w14:textId="77777777" w:rsidR="00B040E0" w:rsidRPr="00B040E0" w:rsidRDefault="00B040E0" w:rsidP="00B040E0">
      <w:pPr>
        <w:spacing w:after="160" w:line="259" w:lineRule="auto"/>
        <w:ind w:right="0"/>
        <w:rPr>
          <w:rFonts w:asciiTheme="majorHAnsi" w:eastAsia="Calibri" w:hAnsiTheme="majorHAnsi" w:cstheme="majorHAnsi"/>
          <w:color w:val="auto"/>
          <w:kern w:val="2"/>
          <w:sz w:val="22"/>
          <w:szCs w:val="22"/>
          <w14:ligatures w14:val="standardContextual"/>
        </w:rPr>
      </w:pPr>
    </w:p>
    <w:p w14:paraId="4C2D2E59" w14:textId="77777777" w:rsidR="00D01B61" w:rsidRDefault="00D01B61" w:rsidP="00D01B61">
      <w:pPr>
        <w:pStyle w:val="Heading2"/>
        <w:rPr>
          <w:rFonts w:asciiTheme="majorHAnsi" w:hAnsiTheme="majorHAnsi" w:cstheme="majorHAnsi"/>
        </w:rPr>
      </w:pPr>
    </w:p>
    <w:p w14:paraId="3BA5BABA" w14:textId="77777777" w:rsidR="00BD4859" w:rsidRPr="00BD4859" w:rsidRDefault="00BD4859" w:rsidP="00BD4859"/>
    <w:p w14:paraId="534B55F9" w14:textId="77777777" w:rsidR="00D01B61" w:rsidRPr="00072BDA" w:rsidRDefault="00D01B61" w:rsidP="00D01B61">
      <w:pPr>
        <w:pStyle w:val="Heading2"/>
        <w:rPr>
          <w:rFonts w:asciiTheme="majorHAnsi" w:hAnsiTheme="majorHAnsi" w:cstheme="majorHAnsi"/>
        </w:rPr>
      </w:pPr>
    </w:p>
    <w:p w14:paraId="60DE0CF7" w14:textId="77777777" w:rsidR="00D01B61" w:rsidRPr="00072BDA" w:rsidRDefault="00D01B61" w:rsidP="00D01B61">
      <w:pPr>
        <w:pStyle w:val="Heading2"/>
        <w:rPr>
          <w:rFonts w:asciiTheme="majorHAnsi" w:hAnsiTheme="majorHAnsi" w:cstheme="majorHAnsi"/>
        </w:rPr>
      </w:pPr>
    </w:p>
    <w:p w14:paraId="2DC4F9BA" w14:textId="0C2E2214" w:rsidR="00B040E0" w:rsidRPr="00072BDA" w:rsidRDefault="00B040E0" w:rsidP="00D01B61">
      <w:pPr>
        <w:pStyle w:val="Heading2"/>
        <w:rPr>
          <w:rFonts w:asciiTheme="majorHAnsi" w:hAnsiTheme="majorHAnsi" w:cstheme="majorHAnsi"/>
        </w:rPr>
      </w:pPr>
      <w:r w:rsidRPr="00072BDA">
        <w:rPr>
          <w:rFonts w:asciiTheme="majorHAnsi" w:hAnsiTheme="majorHAnsi" w:cstheme="majorHAnsi"/>
        </w:rPr>
        <w:t xml:space="preserve">Department induction </w:t>
      </w:r>
    </w:p>
    <w:p w14:paraId="78AD1AA0" w14:textId="77777777" w:rsidR="00B040E0" w:rsidRPr="00B040E0" w:rsidRDefault="00B040E0" w:rsidP="00B040E0">
      <w:pPr>
        <w:spacing w:after="160" w:line="259" w:lineRule="auto"/>
        <w:ind w:right="0"/>
        <w:rPr>
          <w:rFonts w:asciiTheme="majorHAnsi" w:eastAsia="Calibri" w:hAnsiTheme="majorHAnsi" w:cstheme="majorHAnsi"/>
          <w:color w:val="auto"/>
          <w:kern w:val="2"/>
          <w:sz w:val="22"/>
          <w:szCs w:val="22"/>
          <w14:ligatures w14:val="standardContextual"/>
        </w:rPr>
      </w:pPr>
      <w:r w:rsidRPr="00B040E0">
        <w:rPr>
          <w:rFonts w:asciiTheme="majorHAnsi" w:eastAsia="Calibri" w:hAnsiTheme="majorHAnsi" w:cstheme="majorHAnsi"/>
          <w:color w:val="auto"/>
          <w:kern w:val="2"/>
          <w:sz w:val="22"/>
          <w:szCs w:val="22"/>
          <w14:ligatures w14:val="standardContextual"/>
        </w:rPr>
        <w:t xml:space="preserve">All new SAS doctors should receive a formal induction and orientation to their department/ward to ensure a smooth and supported transition into their new role. </w:t>
      </w:r>
    </w:p>
    <w:tbl>
      <w:tblPr>
        <w:tblStyle w:val="TableGrid1"/>
        <w:tblW w:w="9634" w:type="dxa"/>
        <w:tblBorders>
          <w:top w:val="single" w:sz="4" w:space="0" w:color="121A3D"/>
          <w:left w:val="single" w:sz="4" w:space="0" w:color="121A3D"/>
          <w:bottom w:val="single" w:sz="4" w:space="0" w:color="121A3D"/>
          <w:right w:val="single" w:sz="4" w:space="0" w:color="121A3D"/>
          <w:insideH w:val="single" w:sz="4" w:space="0" w:color="121A3D"/>
          <w:insideV w:val="single" w:sz="4" w:space="0" w:color="121A3D"/>
        </w:tblBorders>
        <w:tblCellMar>
          <w:top w:w="85" w:type="dxa"/>
          <w:bottom w:w="85" w:type="dxa"/>
        </w:tblCellMar>
        <w:tblLook w:val="04A0" w:firstRow="1" w:lastRow="0" w:firstColumn="1" w:lastColumn="0" w:noHBand="0" w:noVBand="1"/>
      </w:tblPr>
      <w:tblGrid>
        <w:gridCol w:w="438"/>
        <w:gridCol w:w="4183"/>
        <w:gridCol w:w="546"/>
        <w:gridCol w:w="4467"/>
      </w:tblGrid>
      <w:tr w:rsidR="00D01B61" w:rsidRPr="00072BDA" w14:paraId="5546A951" w14:textId="77777777" w:rsidTr="00ED5B30">
        <w:tc>
          <w:tcPr>
            <w:tcW w:w="438" w:type="dxa"/>
            <w:shd w:val="clear" w:color="auto" w:fill="auto"/>
          </w:tcPr>
          <w:p w14:paraId="23E365F6" w14:textId="77777777" w:rsidR="00D01B61" w:rsidRPr="00B040E0" w:rsidRDefault="00D01B61" w:rsidP="00D01B61">
            <w:pPr>
              <w:spacing w:after="0" w:line="240" w:lineRule="auto"/>
              <w:ind w:right="0"/>
              <w:rPr>
                <w:rFonts w:asciiTheme="majorHAnsi" w:eastAsia="Calibri" w:hAnsiTheme="majorHAnsi" w:cstheme="majorHAnsi"/>
                <w:color w:val="auto"/>
              </w:rPr>
            </w:pPr>
          </w:p>
        </w:tc>
        <w:tc>
          <w:tcPr>
            <w:tcW w:w="4183" w:type="dxa"/>
            <w:shd w:val="clear" w:color="auto" w:fill="auto"/>
          </w:tcPr>
          <w:p w14:paraId="65CB4F54" w14:textId="72D8F9FE" w:rsidR="00D01B61" w:rsidRPr="00B040E0" w:rsidRDefault="00D01B61" w:rsidP="00D01B61">
            <w:pPr>
              <w:spacing w:after="0" w:line="240" w:lineRule="auto"/>
              <w:ind w:right="0"/>
              <w:rPr>
                <w:rFonts w:asciiTheme="majorHAnsi" w:eastAsia="Calibri" w:hAnsiTheme="majorHAnsi" w:cstheme="majorHAnsi"/>
                <w:color w:val="auto"/>
              </w:rPr>
            </w:pPr>
            <w:r w:rsidRPr="00072BDA">
              <w:rPr>
                <w:rFonts w:asciiTheme="majorHAnsi" w:eastAsia="Calibri" w:hAnsiTheme="majorHAnsi" w:cstheme="majorHAnsi"/>
                <w:b/>
                <w:bCs/>
                <w:color w:val="auto"/>
              </w:rPr>
              <w:t>To do</w:t>
            </w:r>
          </w:p>
        </w:tc>
        <w:tc>
          <w:tcPr>
            <w:tcW w:w="546" w:type="dxa"/>
            <w:shd w:val="clear" w:color="auto" w:fill="auto"/>
          </w:tcPr>
          <w:p w14:paraId="43AF35DD" w14:textId="77777777" w:rsidR="00D01B61" w:rsidRPr="00B040E0" w:rsidRDefault="00D01B61" w:rsidP="00D01B61">
            <w:pPr>
              <w:spacing w:after="0" w:line="240" w:lineRule="auto"/>
              <w:ind w:right="0"/>
              <w:rPr>
                <w:rFonts w:asciiTheme="majorHAnsi" w:eastAsia="Calibri" w:hAnsiTheme="majorHAnsi" w:cstheme="majorHAnsi"/>
                <w:color w:val="auto"/>
              </w:rPr>
            </w:pPr>
          </w:p>
        </w:tc>
        <w:tc>
          <w:tcPr>
            <w:tcW w:w="4467" w:type="dxa"/>
          </w:tcPr>
          <w:p w14:paraId="33B22BCA" w14:textId="344ACA59" w:rsidR="00D01B61" w:rsidRPr="00B040E0" w:rsidRDefault="00D01B61" w:rsidP="00D01B61">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Notes</w:t>
            </w:r>
          </w:p>
        </w:tc>
      </w:tr>
      <w:tr w:rsidR="00D01B61" w:rsidRPr="00B040E0" w14:paraId="164980B9" w14:textId="77777777" w:rsidTr="00ED5B30">
        <w:tc>
          <w:tcPr>
            <w:tcW w:w="438" w:type="dxa"/>
          </w:tcPr>
          <w:p w14:paraId="12DA6677"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1</w:t>
            </w:r>
          </w:p>
        </w:tc>
        <w:tc>
          <w:tcPr>
            <w:tcW w:w="4183" w:type="dxa"/>
          </w:tcPr>
          <w:p w14:paraId="21FB1225" w14:textId="3202319E"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 xml:space="preserve">Give departmental tour that highlights key areas and guidance on use of equipment, including electronic platforms to allow them to conduct their role effectively. </w:t>
            </w:r>
          </w:p>
        </w:tc>
        <w:sdt>
          <w:sdtPr>
            <w:rPr>
              <w:rFonts w:asciiTheme="majorHAnsi" w:eastAsia="Calibri" w:hAnsiTheme="majorHAnsi" w:cstheme="majorHAnsi"/>
              <w:color w:val="auto"/>
            </w:rPr>
            <w:id w:val="-409930109"/>
            <w14:checkbox>
              <w14:checked w14:val="0"/>
              <w14:checkedState w14:val="2612" w14:font="MS Gothic"/>
              <w14:uncheckedState w14:val="2610" w14:font="MS Gothic"/>
            </w14:checkbox>
          </w:sdtPr>
          <w:sdtEndPr/>
          <w:sdtContent>
            <w:tc>
              <w:tcPr>
                <w:tcW w:w="546" w:type="dxa"/>
              </w:tcPr>
              <w:p w14:paraId="37F3D249"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1FD700E1" w14:textId="77777777" w:rsidR="00D01B61" w:rsidRPr="00B040E0" w:rsidRDefault="00D01B61" w:rsidP="00D01B61">
            <w:pPr>
              <w:spacing w:after="0" w:line="240" w:lineRule="auto"/>
              <w:ind w:right="0"/>
              <w:rPr>
                <w:rFonts w:asciiTheme="majorHAnsi" w:eastAsia="Calibri" w:hAnsiTheme="majorHAnsi" w:cstheme="majorHAnsi"/>
                <w:color w:val="auto"/>
              </w:rPr>
            </w:pPr>
          </w:p>
        </w:tc>
      </w:tr>
      <w:tr w:rsidR="00D01B61" w:rsidRPr="00B040E0" w14:paraId="6B179D12" w14:textId="77777777" w:rsidTr="00ED5B30">
        <w:tc>
          <w:tcPr>
            <w:tcW w:w="438" w:type="dxa"/>
          </w:tcPr>
          <w:p w14:paraId="1CDBE98A"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2</w:t>
            </w:r>
          </w:p>
        </w:tc>
        <w:tc>
          <w:tcPr>
            <w:tcW w:w="4183" w:type="dxa"/>
          </w:tcPr>
          <w:p w14:paraId="3B9B0CAE" w14:textId="77777777" w:rsidR="00D01B61" w:rsidRPr="00B040E0" w:rsidRDefault="00D01B61" w:rsidP="00D01B61">
            <w:pPr>
              <w:spacing w:after="0" w:line="240" w:lineRule="auto"/>
              <w:ind w:right="0"/>
              <w:rPr>
                <w:rFonts w:asciiTheme="majorHAnsi" w:eastAsia="Calibri" w:hAnsiTheme="majorHAnsi" w:cstheme="majorHAnsi"/>
                <w:color w:val="auto"/>
              </w:rPr>
            </w:pPr>
            <w:proofErr w:type="gramStart"/>
            <w:r w:rsidRPr="00B040E0">
              <w:rPr>
                <w:rFonts w:asciiTheme="majorHAnsi" w:eastAsia="Calibri" w:hAnsiTheme="majorHAnsi" w:cstheme="majorHAnsi"/>
                <w:color w:val="auto"/>
              </w:rPr>
              <w:t>Give an introduction to</w:t>
            </w:r>
            <w:proofErr w:type="gramEnd"/>
            <w:r w:rsidRPr="00B040E0">
              <w:rPr>
                <w:rFonts w:asciiTheme="majorHAnsi" w:eastAsia="Calibri" w:hAnsiTheme="majorHAnsi" w:cstheme="majorHAnsi"/>
                <w:color w:val="auto"/>
              </w:rPr>
              <w:t xml:space="preserve"> key members of the team, including ward manager/matron and the wider multi-professional team.</w:t>
            </w:r>
          </w:p>
        </w:tc>
        <w:sdt>
          <w:sdtPr>
            <w:rPr>
              <w:rFonts w:asciiTheme="majorHAnsi" w:eastAsia="Calibri" w:hAnsiTheme="majorHAnsi" w:cstheme="majorHAnsi"/>
              <w:color w:val="auto"/>
            </w:rPr>
            <w:id w:val="1854136129"/>
            <w14:checkbox>
              <w14:checked w14:val="0"/>
              <w14:checkedState w14:val="2612" w14:font="MS Gothic"/>
              <w14:uncheckedState w14:val="2610" w14:font="MS Gothic"/>
            </w14:checkbox>
          </w:sdtPr>
          <w:sdtEndPr/>
          <w:sdtContent>
            <w:tc>
              <w:tcPr>
                <w:tcW w:w="546" w:type="dxa"/>
              </w:tcPr>
              <w:p w14:paraId="464235DE"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75196A80" w14:textId="77777777" w:rsidR="00D01B61" w:rsidRPr="00B040E0" w:rsidRDefault="00D01B61" w:rsidP="00D01B61">
            <w:pPr>
              <w:spacing w:after="0" w:line="240" w:lineRule="auto"/>
              <w:ind w:right="0"/>
              <w:rPr>
                <w:rFonts w:asciiTheme="majorHAnsi" w:eastAsia="Calibri" w:hAnsiTheme="majorHAnsi" w:cstheme="majorHAnsi"/>
                <w:color w:val="auto"/>
              </w:rPr>
            </w:pPr>
          </w:p>
        </w:tc>
      </w:tr>
      <w:tr w:rsidR="00D01B61" w:rsidRPr="00B040E0" w14:paraId="27AB69BB" w14:textId="77777777" w:rsidTr="00ED5B30">
        <w:tc>
          <w:tcPr>
            <w:tcW w:w="438" w:type="dxa"/>
          </w:tcPr>
          <w:p w14:paraId="03F19D06"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3</w:t>
            </w:r>
          </w:p>
        </w:tc>
        <w:tc>
          <w:tcPr>
            <w:tcW w:w="4183" w:type="dxa"/>
          </w:tcPr>
          <w:p w14:paraId="6721AECB"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Give clarification of duties, including job planning and appraisals.</w:t>
            </w:r>
          </w:p>
        </w:tc>
        <w:sdt>
          <w:sdtPr>
            <w:rPr>
              <w:rFonts w:asciiTheme="majorHAnsi" w:eastAsia="Calibri" w:hAnsiTheme="majorHAnsi" w:cstheme="majorHAnsi"/>
              <w:color w:val="auto"/>
            </w:rPr>
            <w:id w:val="879209240"/>
            <w14:checkbox>
              <w14:checked w14:val="0"/>
              <w14:checkedState w14:val="2612" w14:font="MS Gothic"/>
              <w14:uncheckedState w14:val="2610" w14:font="MS Gothic"/>
            </w14:checkbox>
          </w:sdtPr>
          <w:sdtEndPr/>
          <w:sdtContent>
            <w:tc>
              <w:tcPr>
                <w:tcW w:w="546" w:type="dxa"/>
              </w:tcPr>
              <w:p w14:paraId="123B83C1"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103A4D12" w14:textId="77777777" w:rsidR="00D01B61" w:rsidRPr="00B040E0" w:rsidRDefault="00D01B61" w:rsidP="00D01B61">
            <w:pPr>
              <w:spacing w:after="0" w:line="240" w:lineRule="auto"/>
              <w:ind w:right="0"/>
              <w:rPr>
                <w:rFonts w:asciiTheme="majorHAnsi" w:eastAsia="Calibri" w:hAnsiTheme="majorHAnsi" w:cstheme="majorHAnsi"/>
                <w:color w:val="auto"/>
              </w:rPr>
            </w:pPr>
          </w:p>
        </w:tc>
      </w:tr>
      <w:tr w:rsidR="00D01B61" w:rsidRPr="00B040E0" w14:paraId="7AA13B53" w14:textId="77777777" w:rsidTr="00ED5B30">
        <w:tc>
          <w:tcPr>
            <w:tcW w:w="438" w:type="dxa"/>
          </w:tcPr>
          <w:p w14:paraId="7603FBA1"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4</w:t>
            </w:r>
          </w:p>
        </w:tc>
        <w:tc>
          <w:tcPr>
            <w:tcW w:w="4183" w:type="dxa"/>
          </w:tcPr>
          <w:p w14:paraId="11D94162"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Provide a clear explanation of what is expected of them in their role, including arrangements for out-of-hours working and what to expect when on-call.</w:t>
            </w:r>
          </w:p>
        </w:tc>
        <w:sdt>
          <w:sdtPr>
            <w:rPr>
              <w:rFonts w:asciiTheme="majorHAnsi" w:eastAsia="Calibri" w:hAnsiTheme="majorHAnsi" w:cstheme="majorHAnsi"/>
              <w:color w:val="auto"/>
            </w:rPr>
            <w:id w:val="690650719"/>
            <w14:checkbox>
              <w14:checked w14:val="0"/>
              <w14:checkedState w14:val="2612" w14:font="MS Gothic"/>
              <w14:uncheckedState w14:val="2610" w14:font="MS Gothic"/>
            </w14:checkbox>
          </w:sdtPr>
          <w:sdtEndPr/>
          <w:sdtContent>
            <w:tc>
              <w:tcPr>
                <w:tcW w:w="546" w:type="dxa"/>
              </w:tcPr>
              <w:p w14:paraId="56AE03AC"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6CCFCABA" w14:textId="77777777" w:rsidR="00D01B61" w:rsidRPr="00B040E0" w:rsidRDefault="00D01B61" w:rsidP="00D01B61">
            <w:pPr>
              <w:spacing w:after="0" w:line="240" w:lineRule="auto"/>
              <w:ind w:right="0"/>
              <w:rPr>
                <w:rFonts w:asciiTheme="majorHAnsi" w:eastAsia="Calibri" w:hAnsiTheme="majorHAnsi" w:cstheme="majorHAnsi"/>
                <w:color w:val="auto"/>
              </w:rPr>
            </w:pPr>
          </w:p>
        </w:tc>
      </w:tr>
      <w:tr w:rsidR="00D01B61" w:rsidRPr="00B040E0" w14:paraId="0319EEEE" w14:textId="77777777" w:rsidTr="00ED5B30">
        <w:tc>
          <w:tcPr>
            <w:tcW w:w="438" w:type="dxa"/>
          </w:tcPr>
          <w:p w14:paraId="166DE5CD"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5</w:t>
            </w:r>
          </w:p>
        </w:tc>
        <w:tc>
          <w:tcPr>
            <w:tcW w:w="4183" w:type="dxa"/>
          </w:tcPr>
          <w:p w14:paraId="1115ACB0" w14:textId="77777777" w:rsidR="00D01B61" w:rsidRPr="00B040E0" w:rsidRDefault="00D01B61" w:rsidP="00D01B61">
            <w:pPr>
              <w:spacing w:after="0" w:line="240" w:lineRule="auto"/>
              <w:ind w:right="0"/>
              <w:rPr>
                <w:rFonts w:asciiTheme="majorHAnsi" w:eastAsia="Calibri" w:hAnsiTheme="majorHAnsi" w:cstheme="majorHAnsi"/>
                <w:color w:val="auto"/>
              </w:rPr>
            </w:pPr>
            <w:proofErr w:type="gramStart"/>
            <w:r w:rsidRPr="00B040E0">
              <w:rPr>
                <w:rFonts w:asciiTheme="majorHAnsi" w:eastAsia="Calibri" w:hAnsiTheme="majorHAnsi" w:cstheme="majorHAnsi"/>
                <w:color w:val="auto"/>
              </w:rPr>
              <w:t>Give an explanation of</w:t>
            </w:r>
            <w:proofErr w:type="gramEnd"/>
            <w:r w:rsidRPr="00B040E0">
              <w:rPr>
                <w:rFonts w:asciiTheme="majorHAnsi" w:eastAsia="Calibri" w:hAnsiTheme="majorHAnsi" w:cstheme="majorHAnsi"/>
                <w:color w:val="auto"/>
              </w:rPr>
              <w:t xml:space="preserve"> departmental arrangements for handover. </w:t>
            </w:r>
          </w:p>
        </w:tc>
        <w:sdt>
          <w:sdtPr>
            <w:rPr>
              <w:rFonts w:asciiTheme="majorHAnsi" w:eastAsia="Calibri" w:hAnsiTheme="majorHAnsi" w:cstheme="majorHAnsi"/>
              <w:color w:val="auto"/>
            </w:rPr>
            <w:id w:val="1641309519"/>
            <w14:checkbox>
              <w14:checked w14:val="0"/>
              <w14:checkedState w14:val="2612" w14:font="MS Gothic"/>
              <w14:uncheckedState w14:val="2610" w14:font="MS Gothic"/>
            </w14:checkbox>
          </w:sdtPr>
          <w:sdtEndPr/>
          <w:sdtContent>
            <w:tc>
              <w:tcPr>
                <w:tcW w:w="546" w:type="dxa"/>
              </w:tcPr>
              <w:p w14:paraId="078E8CCB"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02BC0BB6" w14:textId="77777777" w:rsidR="00D01B61" w:rsidRPr="00B040E0" w:rsidRDefault="00D01B61" w:rsidP="00D01B61">
            <w:pPr>
              <w:spacing w:after="0" w:line="240" w:lineRule="auto"/>
              <w:ind w:right="0"/>
              <w:rPr>
                <w:rFonts w:asciiTheme="majorHAnsi" w:eastAsia="Calibri" w:hAnsiTheme="majorHAnsi" w:cstheme="majorHAnsi"/>
                <w:color w:val="auto"/>
              </w:rPr>
            </w:pPr>
          </w:p>
        </w:tc>
      </w:tr>
      <w:tr w:rsidR="00D01B61" w:rsidRPr="00B040E0" w14:paraId="75F21AAD" w14:textId="77777777" w:rsidTr="00ED5B30">
        <w:tc>
          <w:tcPr>
            <w:tcW w:w="438" w:type="dxa"/>
          </w:tcPr>
          <w:p w14:paraId="14EFE194"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6</w:t>
            </w:r>
          </w:p>
        </w:tc>
        <w:tc>
          <w:tcPr>
            <w:tcW w:w="4183" w:type="dxa"/>
          </w:tcPr>
          <w:p w14:paraId="51ADAF52"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 xml:space="preserve">Provide information on rotas including study leave, annual leave, sickness reporting and swapping shifts with peers. </w:t>
            </w:r>
          </w:p>
        </w:tc>
        <w:sdt>
          <w:sdtPr>
            <w:rPr>
              <w:rFonts w:asciiTheme="majorHAnsi" w:eastAsia="Calibri" w:hAnsiTheme="majorHAnsi" w:cstheme="majorHAnsi"/>
              <w:color w:val="auto"/>
            </w:rPr>
            <w:id w:val="-489091276"/>
            <w14:checkbox>
              <w14:checked w14:val="0"/>
              <w14:checkedState w14:val="2612" w14:font="MS Gothic"/>
              <w14:uncheckedState w14:val="2610" w14:font="MS Gothic"/>
            </w14:checkbox>
          </w:sdtPr>
          <w:sdtEndPr/>
          <w:sdtContent>
            <w:tc>
              <w:tcPr>
                <w:tcW w:w="546" w:type="dxa"/>
              </w:tcPr>
              <w:p w14:paraId="0F2BB6BA"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1B0DA7FB" w14:textId="77777777" w:rsidR="00D01B61" w:rsidRPr="00B040E0" w:rsidRDefault="00D01B61" w:rsidP="00D01B61">
            <w:pPr>
              <w:spacing w:after="0" w:line="240" w:lineRule="auto"/>
              <w:ind w:right="0"/>
              <w:rPr>
                <w:rFonts w:asciiTheme="majorHAnsi" w:eastAsia="Calibri" w:hAnsiTheme="majorHAnsi" w:cstheme="majorHAnsi"/>
                <w:color w:val="auto"/>
              </w:rPr>
            </w:pPr>
          </w:p>
        </w:tc>
      </w:tr>
      <w:tr w:rsidR="00D01B61" w:rsidRPr="00B040E0" w14:paraId="4E75FF78" w14:textId="77777777" w:rsidTr="00ED5B30">
        <w:tc>
          <w:tcPr>
            <w:tcW w:w="438" w:type="dxa"/>
          </w:tcPr>
          <w:p w14:paraId="63F65E86"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7</w:t>
            </w:r>
          </w:p>
        </w:tc>
        <w:tc>
          <w:tcPr>
            <w:tcW w:w="4183" w:type="dxa"/>
          </w:tcPr>
          <w:p w14:paraId="7D95284C"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 xml:space="preserve">Provide information on how to raise concerns about patient safety and the escalation process for when a patient is deteriorating. </w:t>
            </w:r>
          </w:p>
        </w:tc>
        <w:sdt>
          <w:sdtPr>
            <w:rPr>
              <w:rFonts w:asciiTheme="majorHAnsi" w:eastAsia="Calibri" w:hAnsiTheme="majorHAnsi" w:cstheme="majorHAnsi"/>
              <w:color w:val="auto"/>
            </w:rPr>
            <w:id w:val="-2017833624"/>
            <w14:checkbox>
              <w14:checked w14:val="0"/>
              <w14:checkedState w14:val="2612" w14:font="MS Gothic"/>
              <w14:uncheckedState w14:val="2610" w14:font="MS Gothic"/>
            </w14:checkbox>
          </w:sdtPr>
          <w:sdtEndPr/>
          <w:sdtContent>
            <w:tc>
              <w:tcPr>
                <w:tcW w:w="546" w:type="dxa"/>
              </w:tcPr>
              <w:p w14:paraId="5E37E1D8"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20E00D96" w14:textId="77777777" w:rsidR="00D01B61" w:rsidRPr="00B040E0" w:rsidRDefault="00D01B61" w:rsidP="00D01B61">
            <w:pPr>
              <w:spacing w:after="0" w:line="240" w:lineRule="auto"/>
              <w:ind w:right="0"/>
              <w:rPr>
                <w:rFonts w:asciiTheme="majorHAnsi" w:eastAsia="Calibri" w:hAnsiTheme="majorHAnsi" w:cstheme="majorHAnsi"/>
                <w:color w:val="auto"/>
              </w:rPr>
            </w:pPr>
          </w:p>
        </w:tc>
      </w:tr>
      <w:tr w:rsidR="00D01B61" w:rsidRPr="00B040E0" w14:paraId="05507603" w14:textId="77777777" w:rsidTr="00ED5B30">
        <w:tc>
          <w:tcPr>
            <w:tcW w:w="438" w:type="dxa"/>
          </w:tcPr>
          <w:p w14:paraId="1FD67F7A"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8</w:t>
            </w:r>
          </w:p>
        </w:tc>
        <w:tc>
          <w:tcPr>
            <w:tcW w:w="4183" w:type="dxa"/>
          </w:tcPr>
          <w:p w14:paraId="02E53FD8"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 xml:space="preserve">Explain supervision arrangements. </w:t>
            </w:r>
          </w:p>
        </w:tc>
        <w:sdt>
          <w:sdtPr>
            <w:rPr>
              <w:rFonts w:asciiTheme="majorHAnsi" w:eastAsia="Calibri" w:hAnsiTheme="majorHAnsi" w:cstheme="majorHAnsi"/>
              <w:color w:val="auto"/>
            </w:rPr>
            <w:id w:val="-358126603"/>
            <w14:checkbox>
              <w14:checked w14:val="0"/>
              <w14:checkedState w14:val="2612" w14:font="MS Gothic"/>
              <w14:uncheckedState w14:val="2610" w14:font="MS Gothic"/>
            </w14:checkbox>
          </w:sdtPr>
          <w:sdtEndPr/>
          <w:sdtContent>
            <w:tc>
              <w:tcPr>
                <w:tcW w:w="546" w:type="dxa"/>
              </w:tcPr>
              <w:p w14:paraId="2FCEF0C0" w14:textId="77777777" w:rsidR="00D01B61" w:rsidRPr="00B040E0" w:rsidRDefault="00D01B61" w:rsidP="00D01B61">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30F6C0D5" w14:textId="77777777" w:rsidR="00D01B61" w:rsidRPr="00B040E0" w:rsidRDefault="00D01B61" w:rsidP="00D01B61">
            <w:pPr>
              <w:spacing w:after="0" w:line="240" w:lineRule="auto"/>
              <w:ind w:right="0"/>
              <w:rPr>
                <w:rFonts w:asciiTheme="majorHAnsi" w:eastAsia="Calibri" w:hAnsiTheme="majorHAnsi" w:cstheme="majorHAnsi"/>
                <w:color w:val="auto"/>
              </w:rPr>
            </w:pPr>
          </w:p>
        </w:tc>
      </w:tr>
    </w:tbl>
    <w:p w14:paraId="46F64153" w14:textId="77777777" w:rsidR="00D01B61" w:rsidRDefault="00D01B61" w:rsidP="00D01B61">
      <w:pPr>
        <w:pStyle w:val="Heading2"/>
        <w:rPr>
          <w:rFonts w:asciiTheme="majorHAnsi" w:hAnsiTheme="majorHAnsi" w:cstheme="majorHAnsi"/>
        </w:rPr>
      </w:pPr>
    </w:p>
    <w:p w14:paraId="77298C98" w14:textId="77777777" w:rsidR="00072BDA" w:rsidRDefault="00072BDA" w:rsidP="00072BDA"/>
    <w:p w14:paraId="76733A0C" w14:textId="77777777" w:rsidR="00072BDA" w:rsidRDefault="00072BDA" w:rsidP="00072BDA"/>
    <w:p w14:paraId="79713381" w14:textId="77777777" w:rsidR="00072BDA" w:rsidRPr="00072BDA" w:rsidRDefault="00072BDA" w:rsidP="00072BDA"/>
    <w:p w14:paraId="2877FCAF" w14:textId="75189F41" w:rsidR="00B040E0" w:rsidRPr="00072BDA" w:rsidRDefault="00B040E0" w:rsidP="00D01B61">
      <w:pPr>
        <w:pStyle w:val="Heading2"/>
        <w:rPr>
          <w:rFonts w:asciiTheme="majorHAnsi" w:hAnsiTheme="majorHAnsi" w:cstheme="majorHAnsi"/>
        </w:rPr>
      </w:pPr>
      <w:r w:rsidRPr="00072BDA">
        <w:rPr>
          <w:rFonts w:asciiTheme="majorHAnsi" w:hAnsiTheme="majorHAnsi" w:cstheme="majorHAnsi"/>
        </w:rPr>
        <w:lastRenderedPageBreak/>
        <w:t xml:space="preserve">Induction to communications </w:t>
      </w:r>
    </w:p>
    <w:p w14:paraId="1E259154" w14:textId="77777777" w:rsidR="00B040E0" w:rsidRPr="00B040E0" w:rsidRDefault="00B040E0" w:rsidP="00B040E0">
      <w:pPr>
        <w:spacing w:after="160" w:line="259" w:lineRule="auto"/>
        <w:ind w:right="0"/>
        <w:rPr>
          <w:rFonts w:asciiTheme="majorHAnsi" w:eastAsia="Calibri" w:hAnsiTheme="majorHAnsi" w:cstheme="majorHAnsi"/>
          <w:color w:val="auto"/>
          <w:kern w:val="2"/>
          <w:sz w:val="22"/>
          <w:szCs w:val="22"/>
          <w14:ligatures w14:val="standardContextual"/>
        </w:rPr>
      </w:pPr>
      <w:r w:rsidRPr="00B040E0">
        <w:rPr>
          <w:rFonts w:asciiTheme="majorHAnsi" w:eastAsia="Calibri" w:hAnsiTheme="majorHAnsi" w:cstheme="majorHAnsi"/>
          <w:color w:val="auto"/>
          <w:kern w:val="2"/>
          <w:sz w:val="22"/>
          <w:szCs w:val="22"/>
          <w14:ligatures w14:val="standardContextual"/>
        </w:rPr>
        <w:t>All new SAS doctors should receive information about how to access organisation and departmental information.</w:t>
      </w:r>
    </w:p>
    <w:tbl>
      <w:tblPr>
        <w:tblStyle w:val="TableGrid1"/>
        <w:tblW w:w="9634" w:type="dxa"/>
        <w:tblBorders>
          <w:top w:val="single" w:sz="4" w:space="0" w:color="121A3D"/>
          <w:left w:val="single" w:sz="4" w:space="0" w:color="121A3D"/>
          <w:bottom w:val="single" w:sz="4" w:space="0" w:color="121A3D"/>
          <w:right w:val="single" w:sz="4" w:space="0" w:color="121A3D"/>
          <w:insideH w:val="single" w:sz="4" w:space="0" w:color="121A3D"/>
          <w:insideV w:val="single" w:sz="4" w:space="0" w:color="121A3D"/>
        </w:tblBorders>
        <w:tblCellMar>
          <w:top w:w="85" w:type="dxa"/>
          <w:bottom w:w="85" w:type="dxa"/>
        </w:tblCellMar>
        <w:tblLook w:val="04A0" w:firstRow="1" w:lastRow="0" w:firstColumn="1" w:lastColumn="0" w:noHBand="0" w:noVBand="1"/>
      </w:tblPr>
      <w:tblGrid>
        <w:gridCol w:w="438"/>
        <w:gridCol w:w="4183"/>
        <w:gridCol w:w="546"/>
        <w:gridCol w:w="4467"/>
      </w:tblGrid>
      <w:tr w:rsidR="00B040E0" w:rsidRPr="00072BDA" w14:paraId="00353FBB" w14:textId="77777777" w:rsidTr="00ED5B30">
        <w:tc>
          <w:tcPr>
            <w:tcW w:w="438" w:type="dxa"/>
            <w:shd w:val="clear" w:color="auto" w:fill="auto"/>
          </w:tcPr>
          <w:p w14:paraId="22450F7F" w14:textId="77777777" w:rsidR="00B040E0" w:rsidRPr="00B040E0" w:rsidRDefault="00B040E0" w:rsidP="00B040E0">
            <w:pPr>
              <w:spacing w:after="0" w:line="240" w:lineRule="auto"/>
              <w:ind w:right="0"/>
              <w:rPr>
                <w:rFonts w:asciiTheme="majorHAnsi" w:eastAsia="Calibri" w:hAnsiTheme="majorHAnsi" w:cstheme="majorHAnsi"/>
                <w:b/>
                <w:bCs/>
                <w:color w:val="auto"/>
              </w:rPr>
            </w:pPr>
          </w:p>
        </w:tc>
        <w:tc>
          <w:tcPr>
            <w:tcW w:w="4183" w:type="dxa"/>
            <w:shd w:val="clear" w:color="auto" w:fill="auto"/>
          </w:tcPr>
          <w:p w14:paraId="4E7035A8" w14:textId="6CB8F556" w:rsidR="00B040E0" w:rsidRPr="00B040E0" w:rsidRDefault="00D01B61" w:rsidP="00B040E0">
            <w:pPr>
              <w:spacing w:after="0" w:line="240" w:lineRule="auto"/>
              <w:ind w:right="0"/>
              <w:rPr>
                <w:rFonts w:asciiTheme="majorHAnsi" w:eastAsia="Calibri" w:hAnsiTheme="majorHAnsi" w:cstheme="majorHAnsi"/>
                <w:b/>
                <w:bCs/>
                <w:color w:val="auto"/>
              </w:rPr>
            </w:pPr>
            <w:r w:rsidRPr="00072BDA">
              <w:rPr>
                <w:rFonts w:asciiTheme="majorHAnsi" w:eastAsia="Calibri" w:hAnsiTheme="majorHAnsi" w:cstheme="majorHAnsi"/>
                <w:b/>
                <w:bCs/>
                <w:color w:val="auto"/>
              </w:rPr>
              <w:t>To do</w:t>
            </w:r>
          </w:p>
        </w:tc>
        <w:tc>
          <w:tcPr>
            <w:tcW w:w="546" w:type="dxa"/>
            <w:shd w:val="clear" w:color="auto" w:fill="auto"/>
          </w:tcPr>
          <w:p w14:paraId="41C7428D" w14:textId="77777777" w:rsidR="00B040E0" w:rsidRPr="00B040E0" w:rsidRDefault="00B040E0" w:rsidP="00B040E0">
            <w:pPr>
              <w:spacing w:after="0" w:line="240" w:lineRule="auto"/>
              <w:ind w:right="0"/>
              <w:rPr>
                <w:rFonts w:asciiTheme="majorHAnsi" w:eastAsia="Calibri" w:hAnsiTheme="majorHAnsi" w:cstheme="majorHAnsi"/>
                <w:color w:val="auto"/>
              </w:rPr>
            </w:pPr>
          </w:p>
        </w:tc>
        <w:tc>
          <w:tcPr>
            <w:tcW w:w="4467" w:type="dxa"/>
          </w:tcPr>
          <w:p w14:paraId="1450F0DE" w14:textId="77777777" w:rsidR="00B040E0" w:rsidRPr="00B040E0" w:rsidRDefault="00B040E0" w:rsidP="00D01B61">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Notes</w:t>
            </w:r>
          </w:p>
        </w:tc>
      </w:tr>
      <w:tr w:rsidR="00B040E0" w:rsidRPr="00B040E0" w14:paraId="2CDC76BD" w14:textId="77777777" w:rsidTr="00ED5B30">
        <w:tc>
          <w:tcPr>
            <w:tcW w:w="438" w:type="dxa"/>
          </w:tcPr>
          <w:p w14:paraId="15DA9C90"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1</w:t>
            </w:r>
          </w:p>
        </w:tc>
        <w:tc>
          <w:tcPr>
            <w:tcW w:w="4183" w:type="dxa"/>
          </w:tcPr>
          <w:p w14:paraId="7EB4F98E"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 xml:space="preserve">Provide a brief introduction to the staff intranet, how to navigate the system and where to find key information. </w:t>
            </w:r>
          </w:p>
        </w:tc>
        <w:sdt>
          <w:sdtPr>
            <w:rPr>
              <w:rFonts w:asciiTheme="majorHAnsi" w:eastAsia="Calibri" w:hAnsiTheme="majorHAnsi" w:cstheme="majorHAnsi"/>
              <w:color w:val="auto"/>
            </w:rPr>
            <w:id w:val="1641071104"/>
            <w14:checkbox>
              <w14:checked w14:val="0"/>
              <w14:checkedState w14:val="2612" w14:font="MS Gothic"/>
              <w14:uncheckedState w14:val="2610" w14:font="MS Gothic"/>
            </w14:checkbox>
          </w:sdtPr>
          <w:sdtEndPr/>
          <w:sdtContent>
            <w:tc>
              <w:tcPr>
                <w:tcW w:w="546" w:type="dxa"/>
              </w:tcPr>
              <w:p w14:paraId="7FD6C276"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6CEF2146" w14:textId="77777777" w:rsidR="00B040E0" w:rsidRPr="00B040E0" w:rsidRDefault="00B040E0" w:rsidP="00B040E0">
            <w:pPr>
              <w:spacing w:after="0" w:line="240" w:lineRule="auto"/>
              <w:ind w:right="0"/>
              <w:rPr>
                <w:rFonts w:asciiTheme="majorHAnsi" w:eastAsia="Calibri" w:hAnsiTheme="majorHAnsi" w:cstheme="majorHAnsi"/>
                <w:color w:val="auto"/>
              </w:rPr>
            </w:pPr>
          </w:p>
        </w:tc>
      </w:tr>
      <w:tr w:rsidR="00B040E0" w:rsidRPr="00B040E0" w14:paraId="1D7FB538" w14:textId="77777777" w:rsidTr="00ED5B30">
        <w:tc>
          <w:tcPr>
            <w:tcW w:w="438" w:type="dxa"/>
          </w:tcPr>
          <w:p w14:paraId="20C3F153"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2</w:t>
            </w:r>
          </w:p>
        </w:tc>
        <w:tc>
          <w:tcPr>
            <w:tcW w:w="4183" w:type="dxa"/>
          </w:tcPr>
          <w:p w14:paraId="180DCDA1"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 xml:space="preserve">Highlight any organisational or staff network groups that they may wish to join. </w:t>
            </w:r>
          </w:p>
        </w:tc>
        <w:sdt>
          <w:sdtPr>
            <w:rPr>
              <w:rFonts w:asciiTheme="majorHAnsi" w:eastAsia="Calibri" w:hAnsiTheme="majorHAnsi" w:cstheme="majorHAnsi"/>
              <w:color w:val="auto"/>
            </w:rPr>
            <w:id w:val="-782420871"/>
            <w14:checkbox>
              <w14:checked w14:val="0"/>
              <w14:checkedState w14:val="2612" w14:font="MS Gothic"/>
              <w14:uncheckedState w14:val="2610" w14:font="MS Gothic"/>
            </w14:checkbox>
          </w:sdtPr>
          <w:sdtEndPr/>
          <w:sdtContent>
            <w:tc>
              <w:tcPr>
                <w:tcW w:w="546" w:type="dxa"/>
              </w:tcPr>
              <w:p w14:paraId="6496501C"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758C2BF8" w14:textId="77777777" w:rsidR="00B040E0" w:rsidRPr="00B040E0" w:rsidRDefault="00B040E0" w:rsidP="00B040E0">
            <w:pPr>
              <w:spacing w:after="0" w:line="240" w:lineRule="auto"/>
              <w:ind w:right="0"/>
              <w:rPr>
                <w:rFonts w:asciiTheme="majorHAnsi" w:eastAsia="Calibri" w:hAnsiTheme="majorHAnsi" w:cstheme="majorHAnsi"/>
                <w:color w:val="auto"/>
              </w:rPr>
            </w:pPr>
          </w:p>
        </w:tc>
      </w:tr>
    </w:tbl>
    <w:p w14:paraId="32F5FDA3" w14:textId="77777777" w:rsidR="00B040E0" w:rsidRPr="00072BDA" w:rsidRDefault="00B040E0" w:rsidP="00D01B61">
      <w:pPr>
        <w:pStyle w:val="Heading2"/>
        <w:rPr>
          <w:rFonts w:asciiTheme="majorHAnsi" w:hAnsiTheme="majorHAnsi" w:cstheme="majorHAnsi"/>
        </w:rPr>
      </w:pPr>
      <w:r w:rsidRPr="00072BDA">
        <w:rPr>
          <w:rFonts w:asciiTheme="majorHAnsi" w:hAnsiTheme="majorHAnsi" w:cstheme="majorHAnsi"/>
        </w:rPr>
        <w:t>Induction to development</w:t>
      </w:r>
    </w:p>
    <w:p w14:paraId="2210130F" w14:textId="77777777" w:rsidR="00B040E0" w:rsidRPr="00B040E0" w:rsidRDefault="00B040E0" w:rsidP="00B040E0">
      <w:pPr>
        <w:spacing w:after="160" w:line="259" w:lineRule="auto"/>
        <w:ind w:right="0"/>
        <w:rPr>
          <w:rFonts w:asciiTheme="majorHAnsi" w:eastAsia="Calibri" w:hAnsiTheme="majorHAnsi" w:cstheme="majorHAnsi"/>
          <w:color w:val="auto"/>
          <w:kern w:val="2"/>
          <w:sz w:val="22"/>
          <w:szCs w:val="22"/>
          <w14:ligatures w14:val="standardContextual"/>
        </w:rPr>
      </w:pPr>
      <w:r w:rsidRPr="00B040E0">
        <w:rPr>
          <w:rFonts w:asciiTheme="majorHAnsi" w:eastAsia="Calibri" w:hAnsiTheme="majorHAnsi" w:cstheme="majorHAnsi"/>
          <w:color w:val="auto"/>
          <w:kern w:val="2"/>
          <w:sz w:val="22"/>
          <w:szCs w:val="22"/>
          <w14:ligatures w14:val="standardContextual"/>
        </w:rPr>
        <w:t>Sustaining good quality services to patients requires doctors to be up to date and fit to practice. SAS doctors need access to development opportunities and resources to fulfil their roles.</w:t>
      </w:r>
    </w:p>
    <w:tbl>
      <w:tblPr>
        <w:tblStyle w:val="TableGrid1"/>
        <w:tblW w:w="9634" w:type="dxa"/>
        <w:tblBorders>
          <w:top w:val="single" w:sz="4" w:space="0" w:color="121A3D"/>
          <w:left w:val="single" w:sz="4" w:space="0" w:color="121A3D"/>
          <w:bottom w:val="single" w:sz="4" w:space="0" w:color="121A3D"/>
          <w:right w:val="single" w:sz="4" w:space="0" w:color="121A3D"/>
          <w:insideH w:val="single" w:sz="4" w:space="0" w:color="121A3D"/>
          <w:insideV w:val="single" w:sz="4" w:space="0" w:color="121A3D"/>
        </w:tblBorders>
        <w:tblCellMar>
          <w:top w:w="57" w:type="dxa"/>
          <w:bottom w:w="57" w:type="dxa"/>
        </w:tblCellMar>
        <w:tblLook w:val="04A0" w:firstRow="1" w:lastRow="0" w:firstColumn="1" w:lastColumn="0" w:noHBand="0" w:noVBand="1"/>
      </w:tblPr>
      <w:tblGrid>
        <w:gridCol w:w="438"/>
        <w:gridCol w:w="4183"/>
        <w:gridCol w:w="546"/>
        <w:gridCol w:w="4467"/>
      </w:tblGrid>
      <w:tr w:rsidR="00B040E0" w:rsidRPr="00072BDA" w14:paraId="0E92751F" w14:textId="77777777" w:rsidTr="00ED5B30">
        <w:tc>
          <w:tcPr>
            <w:tcW w:w="438" w:type="dxa"/>
            <w:shd w:val="clear" w:color="auto" w:fill="auto"/>
          </w:tcPr>
          <w:p w14:paraId="5DB7ECCE" w14:textId="77777777" w:rsidR="00B040E0" w:rsidRPr="00B040E0" w:rsidRDefault="00B040E0" w:rsidP="00B040E0">
            <w:pPr>
              <w:spacing w:after="0" w:line="240" w:lineRule="auto"/>
              <w:ind w:right="0"/>
              <w:rPr>
                <w:rFonts w:asciiTheme="majorHAnsi" w:eastAsia="Calibri" w:hAnsiTheme="majorHAnsi" w:cstheme="majorHAnsi"/>
                <w:b/>
                <w:bCs/>
                <w:color w:val="auto"/>
              </w:rPr>
            </w:pPr>
          </w:p>
        </w:tc>
        <w:tc>
          <w:tcPr>
            <w:tcW w:w="4183" w:type="dxa"/>
            <w:shd w:val="clear" w:color="auto" w:fill="auto"/>
          </w:tcPr>
          <w:p w14:paraId="74048A2D" w14:textId="7C6B47F5" w:rsidR="00B040E0" w:rsidRPr="00B040E0" w:rsidRDefault="00D01B61" w:rsidP="00B040E0">
            <w:pPr>
              <w:spacing w:after="0" w:line="240" w:lineRule="auto"/>
              <w:ind w:right="0"/>
              <w:rPr>
                <w:rFonts w:asciiTheme="majorHAnsi" w:eastAsia="Calibri" w:hAnsiTheme="majorHAnsi" w:cstheme="majorHAnsi"/>
                <w:color w:val="auto"/>
              </w:rPr>
            </w:pPr>
            <w:r w:rsidRPr="00072BDA">
              <w:rPr>
                <w:rFonts w:asciiTheme="majorHAnsi" w:eastAsia="Calibri" w:hAnsiTheme="majorHAnsi" w:cstheme="majorHAnsi"/>
                <w:b/>
                <w:bCs/>
                <w:color w:val="auto"/>
              </w:rPr>
              <w:t>To do</w:t>
            </w:r>
          </w:p>
        </w:tc>
        <w:tc>
          <w:tcPr>
            <w:tcW w:w="546" w:type="dxa"/>
            <w:shd w:val="clear" w:color="auto" w:fill="auto"/>
          </w:tcPr>
          <w:p w14:paraId="6D35DD67" w14:textId="77777777" w:rsidR="00B040E0" w:rsidRPr="00B040E0" w:rsidRDefault="00B040E0" w:rsidP="00B040E0">
            <w:pPr>
              <w:spacing w:after="0" w:line="240" w:lineRule="auto"/>
              <w:ind w:right="0"/>
              <w:rPr>
                <w:rFonts w:asciiTheme="majorHAnsi" w:eastAsia="Calibri" w:hAnsiTheme="majorHAnsi" w:cstheme="majorHAnsi"/>
                <w:color w:val="auto"/>
              </w:rPr>
            </w:pPr>
          </w:p>
        </w:tc>
        <w:tc>
          <w:tcPr>
            <w:tcW w:w="4467" w:type="dxa"/>
          </w:tcPr>
          <w:p w14:paraId="467B9867" w14:textId="77777777" w:rsidR="00B040E0" w:rsidRPr="00B040E0" w:rsidRDefault="00B040E0" w:rsidP="00D01B61">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Notes</w:t>
            </w:r>
          </w:p>
        </w:tc>
      </w:tr>
      <w:tr w:rsidR="00B040E0" w:rsidRPr="00B040E0" w14:paraId="7D4FAEAA" w14:textId="77777777" w:rsidTr="00ED5B30">
        <w:tc>
          <w:tcPr>
            <w:tcW w:w="438" w:type="dxa"/>
          </w:tcPr>
          <w:p w14:paraId="23A3E79A"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1</w:t>
            </w:r>
          </w:p>
        </w:tc>
        <w:tc>
          <w:tcPr>
            <w:tcW w:w="4183" w:type="dxa"/>
          </w:tcPr>
          <w:p w14:paraId="1F20910B" w14:textId="7AB9D8C2"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 xml:space="preserve">Introduce the </w:t>
            </w:r>
            <w:hyperlink r:id="rId10" w:history="1">
              <w:r w:rsidRPr="00B040E0">
                <w:rPr>
                  <w:rFonts w:asciiTheme="majorHAnsi" w:eastAsia="Calibri" w:hAnsiTheme="majorHAnsi" w:cstheme="majorHAnsi"/>
                  <w:u w:val="single"/>
                </w:rPr>
                <w:t>SAS Charter and SAS development guide</w:t>
              </w:r>
            </w:hyperlink>
            <w:r w:rsidRPr="00B040E0">
              <w:rPr>
                <w:rFonts w:asciiTheme="majorHAnsi" w:eastAsia="Calibri" w:hAnsiTheme="majorHAnsi" w:cstheme="majorHAnsi"/>
              </w:rPr>
              <w:t xml:space="preserve">, </w:t>
            </w:r>
            <w:r w:rsidRPr="00B040E0">
              <w:rPr>
                <w:rFonts w:asciiTheme="majorHAnsi" w:eastAsia="Calibri" w:hAnsiTheme="majorHAnsi" w:cstheme="majorHAnsi"/>
                <w:color w:val="auto"/>
              </w:rPr>
              <w:t>describing what actions are taken to ensure best practice is applied to their development.</w:t>
            </w:r>
          </w:p>
        </w:tc>
        <w:sdt>
          <w:sdtPr>
            <w:rPr>
              <w:rFonts w:asciiTheme="majorHAnsi" w:eastAsia="Calibri" w:hAnsiTheme="majorHAnsi" w:cstheme="majorHAnsi"/>
              <w:color w:val="auto"/>
            </w:rPr>
            <w:id w:val="-677201076"/>
            <w14:checkbox>
              <w14:checked w14:val="0"/>
              <w14:checkedState w14:val="2612" w14:font="MS Gothic"/>
              <w14:uncheckedState w14:val="2610" w14:font="MS Gothic"/>
            </w14:checkbox>
          </w:sdtPr>
          <w:sdtEndPr/>
          <w:sdtContent>
            <w:tc>
              <w:tcPr>
                <w:tcW w:w="546" w:type="dxa"/>
              </w:tcPr>
              <w:p w14:paraId="3F6919CE"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3E0FC043" w14:textId="77777777" w:rsidR="00B040E0" w:rsidRPr="00B040E0" w:rsidRDefault="00B040E0" w:rsidP="00B040E0">
            <w:pPr>
              <w:spacing w:after="0" w:line="240" w:lineRule="auto"/>
              <w:ind w:right="0"/>
              <w:rPr>
                <w:rFonts w:asciiTheme="majorHAnsi" w:eastAsia="Calibri" w:hAnsiTheme="majorHAnsi" w:cstheme="majorHAnsi"/>
                <w:color w:val="auto"/>
              </w:rPr>
            </w:pPr>
          </w:p>
        </w:tc>
      </w:tr>
      <w:tr w:rsidR="00B040E0" w:rsidRPr="00B040E0" w14:paraId="2EB85CCA" w14:textId="77777777" w:rsidTr="00ED5B30">
        <w:tc>
          <w:tcPr>
            <w:tcW w:w="438" w:type="dxa"/>
          </w:tcPr>
          <w:p w14:paraId="74ECB846"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2</w:t>
            </w:r>
          </w:p>
        </w:tc>
        <w:tc>
          <w:tcPr>
            <w:tcW w:w="4183" w:type="dxa"/>
          </w:tcPr>
          <w:p w14:paraId="386653D6"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Provide information on how they can gain access to an e-portfolio.</w:t>
            </w:r>
          </w:p>
        </w:tc>
        <w:sdt>
          <w:sdtPr>
            <w:rPr>
              <w:rFonts w:asciiTheme="majorHAnsi" w:eastAsia="Calibri" w:hAnsiTheme="majorHAnsi" w:cstheme="majorHAnsi"/>
              <w:color w:val="auto"/>
            </w:rPr>
            <w:id w:val="-1289811660"/>
            <w14:checkbox>
              <w14:checked w14:val="0"/>
              <w14:checkedState w14:val="2612" w14:font="MS Gothic"/>
              <w14:uncheckedState w14:val="2610" w14:font="MS Gothic"/>
            </w14:checkbox>
          </w:sdtPr>
          <w:sdtEndPr/>
          <w:sdtContent>
            <w:tc>
              <w:tcPr>
                <w:tcW w:w="546" w:type="dxa"/>
              </w:tcPr>
              <w:p w14:paraId="48AAFCB4"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Segoe UI Symbol" w:eastAsia="Calibri" w:hAnsi="Segoe UI Symbol" w:cs="Segoe UI Symbol"/>
                    <w:color w:val="auto"/>
                  </w:rPr>
                  <w:t>☐</w:t>
                </w:r>
              </w:p>
            </w:tc>
          </w:sdtContent>
        </w:sdt>
        <w:tc>
          <w:tcPr>
            <w:tcW w:w="4467" w:type="dxa"/>
          </w:tcPr>
          <w:p w14:paraId="62AD5590" w14:textId="77777777" w:rsidR="00B040E0" w:rsidRPr="00B040E0" w:rsidRDefault="00B040E0" w:rsidP="00B040E0">
            <w:pPr>
              <w:spacing w:after="0" w:line="240" w:lineRule="auto"/>
              <w:ind w:right="0"/>
              <w:rPr>
                <w:rFonts w:asciiTheme="majorHAnsi" w:eastAsia="Calibri" w:hAnsiTheme="majorHAnsi" w:cstheme="majorHAnsi"/>
                <w:color w:val="auto"/>
              </w:rPr>
            </w:pPr>
          </w:p>
        </w:tc>
      </w:tr>
      <w:tr w:rsidR="00B040E0" w:rsidRPr="00B040E0" w14:paraId="1299DAFA" w14:textId="77777777" w:rsidTr="00ED5B30">
        <w:tc>
          <w:tcPr>
            <w:tcW w:w="438" w:type="dxa"/>
          </w:tcPr>
          <w:p w14:paraId="71CC854D"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3</w:t>
            </w:r>
          </w:p>
        </w:tc>
        <w:tc>
          <w:tcPr>
            <w:tcW w:w="4183" w:type="dxa"/>
          </w:tcPr>
          <w:p w14:paraId="4E22C598"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 xml:space="preserve">Encourage them to link with relevant medical royal colleges and take up associate membership, for support specific to their specialty. </w:t>
            </w:r>
          </w:p>
        </w:tc>
        <w:sdt>
          <w:sdtPr>
            <w:rPr>
              <w:rFonts w:asciiTheme="majorHAnsi" w:eastAsia="MS Gothic" w:hAnsiTheme="majorHAnsi" w:cstheme="majorHAnsi"/>
              <w:color w:val="auto"/>
            </w:rPr>
            <w:id w:val="-1018312154"/>
            <w14:checkbox>
              <w14:checked w14:val="0"/>
              <w14:checkedState w14:val="2612" w14:font="MS Gothic"/>
              <w14:uncheckedState w14:val="2610" w14:font="MS Gothic"/>
            </w14:checkbox>
          </w:sdtPr>
          <w:sdtEndPr/>
          <w:sdtContent>
            <w:tc>
              <w:tcPr>
                <w:tcW w:w="546" w:type="dxa"/>
              </w:tcPr>
              <w:p w14:paraId="27034458" w14:textId="77777777" w:rsidR="00B040E0" w:rsidRPr="00B040E0" w:rsidRDefault="00B040E0" w:rsidP="00B040E0">
                <w:pPr>
                  <w:spacing w:after="0" w:line="240" w:lineRule="auto"/>
                  <w:ind w:right="0"/>
                  <w:rPr>
                    <w:rFonts w:asciiTheme="majorHAnsi" w:eastAsia="MS Gothic" w:hAnsiTheme="majorHAnsi" w:cstheme="majorHAnsi"/>
                    <w:color w:val="auto"/>
                  </w:rPr>
                </w:pPr>
                <w:r w:rsidRPr="00B040E0">
                  <w:rPr>
                    <w:rFonts w:ascii="Segoe UI Symbol" w:eastAsia="MS Gothic" w:hAnsi="Segoe UI Symbol" w:cs="Segoe UI Symbol"/>
                    <w:color w:val="auto"/>
                  </w:rPr>
                  <w:t>☐</w:t>
                </w:r>
              </w:p>
            </w:tc>
          </w:sdtContent>
        </w:sdt>
        <w:tc>
          <w:tcPr>
            <w:tcW w:w="4467" w:type="dxa"/>
          </w:tcPr>
          <w:p w14:paraId="43619B91" w14:textId="77777777" w:rsidR="00B040E0" w:rsidRPr="00B040E0" w:rsidRDefault="00B040E0" w:rsidP="00B040E0">
            <w:pPr>
              <w:spacing w:after="0" w:line="240" w:lineRule="auto"/>
              <w:ind w:right="0"/>
              <w:rPr>
                <w:rFonts w:asciiTheme="majorHAnsi" w:eastAsia="Calibri" w:hAnsiTheme="majorHAnsi" w:cstheme="majorHAnsi"/>
                <w:color w:val="auto"/>
              </w:rPr>
            </w:pPr>
          </w:p>
        </w:tc>
      </w:tr>
      <w:tr w:rsidR="00B040E0" w:rsidRPr="00B040E0" w14:paraId="0316BAE1" w14:textId="77777777" w:rsidTr="00ED5B30">
        <w:tc>
          <w:tcPr>
            <w:tcW w:w="438" w:type="dxa"/>
          </w:tcPr>
          <w:p w14:paraId="33725F5F"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4</w:t>
            </w:r>
          </w:p>
        </w:tc>
        <w:tc>
          <w:tcPr>
            <w:tcW w:w="4183" w:type="dxa"/>
          </w:tcPr>
          <w:p w14:paraId="45C17BFB"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 xml:space="preserve">Explain about tax relief for professional </w:t>
            </w:r>
            <w:hyperlink r:id="rId11" w:history="1">
              <w:r w:rsidRPr="00B040E0">
                <w:rPr>
                  <w:rFonts w:asciiTheme="majorHAnsi" w:eastAsia="Calibri" w:hAnsiTheme="majorHAnsi" w:cstheme="majorHAnsi"/>
                  <w:u w:val="single"/>
                </w:rPr>
                <w:t>fees</w:t>
              </w:r>
            </w:hyperlink>
            <w:r w:rsidRPr="00B040E0">
              <w:rPr>
                <w:rFonts w:asciiTheme="majorHAnsi" w:eastAsia="Calibri" w:hAnsiTheme="majorHAnsi" w:cstheme="majorHAnsi"/>
              </w:rPr>
              <w:t xml:space="preserve">. </w:t>
            </w:r>
          </w:p>
        </w:tc>
        <w:sdt>
          <w:sdtPr>
            <w:rPr>
              <w:rFonts w:asciiTheme="majorHAnsi" w:eastAsia="MS Gothic" w:hAnsiTheme="majorHAnsi" w:cstheme="majorHAnsi"/>
              <w:color w:val="auto"/>
            </w:rPr>
            <w:id w:val="1452905114"/>
            <w14:checkbox>
              <w14:checked w14:val="0"/>
              <w14:checkedState w14:val="2612" w14:font="MS Gothic"/>
              <w14:uncheckedState w14:val="2610" w14:font="MS Gothic"/>
            </w14:checkbox>
          </w:sdtPr>
          <w:sdtEndPr/>
          <w:sdtContent>
            <w:tc>
              <w:tcPr>
                <w:tcW w:w="546" w:type="dxa"/>
              </w:tcPr>
              <w:p w14:paraId="2ABE1611" w14:textId="77777777" w:rsidR="00B040E0" w:rsidRPr="00B040E0" w:rsidRDefault="00B040E0" w:rsidP="00B040E0">
                <w:pPr>
                  <w:spacing w:after="0" w:line="240" w:lineRule="auto"/>
                  <w:ind w:right="0"/>
                  <w:rPr>
                    <w:rFonts w:asciiTheme="majorHAnsi" w:eastAsia="MS Gothic" w:hAnsiTheme="majorHAnsi" w:cstheme="majorHAnsi"/>
                    <w:color w:val="auto"/>
                  </w:rPr>
                </w:pPr>
                <w:r w:rsidRPr="00B040E0">
                  <w:rPr>
                    <w:rFonts w:ascii="Segoe UI Symbol" w:eastAsia="MS Gothic" w:hAnsi="Segoe UI Symbol" w:cs="Segoe UI Symbol"/>
                    <w:color w:val="auto"/>
                  </w:rPr>
                  <w:t>☐</w:t>
                </w:r>
              </w:p>
            </w:tc>
          </w:sdtContent>
        </w:sdt>
        <w:tc>
          <w:tcPr>
            <w:tcW w:w="4467" w:type="dxa"/>
          </w:tcPr>
          <w:p w14:paraId="59614166" w14:textId="77777777" w:rsidR="00B040E0" w:rsidRPr="00B040E0" w:rsidRDefault="00B040E0" w:rsidP="00B040E0">
            <w:pPr>
              <w:spacing w:after="0" w:line="240" w:lineRule="auto"/>
              <w:ind w:right="0"/>
              <w:rPr>
                <w:rFonts w:asciiTheme="majorHAnsi" w:eastAsia="Calibri" w:hAnsiTheme="majorHAnsi" w:cstheme="majorHAnsi"/>
                <w:color w:val="auto"/>
              </w:rPr>
            </w:pPr>
          </w:p>
        </w:tc>
      </w:tr>
      <w:tr w:rsidR="00B040E0" w:rsidRPr="00B040E0" w14:paraId="4CAB41B6" w14:textId="77777777" w:rsidTr="00ED5B30">
        <w:trPr>
          <w:trHeight w:val="1368"/>
        </w:trPr>
        <w:tc>
          <w:tcPr>
            <w:tcW w:w="438" w:type="dxa"/>
          </w:tcPr>
          <w:p w14:paraId="1A0BEE88"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5</w:t>
            </w:r>
          </w:p>
        </w:tc>
        <w:tc>
          <w:tcPr>
            <w:tcW w:w="4183" w:type="dxa"/>
          </w:tcPr>
          <w:p w14:paraId="56CA9200" w14:textId="5299EF0C" w:rsidR="00F45F51"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 xml:space="preserve">Highlight where they can find out about development opportunities in the department and wider organisation, as well as information on research and audit opportunities and how to access careers advice and support. </w:t>
            </w:r>
          </w:p>
        </w:tc>
        <w:sdt>
          <w:sdtPr>
            <w:rPr>
              <w:rFonts w:asciiTheme="majorHAnsi" w:eastAsia="MS Gothic" w:hAnsiTheme="majorHAnsi" w:cstheme="majorHAnsi"/>
              <w:color w:val="auto"/>
            </w:rPr>
            <w:id w:val="285475486"/>
            <w14:checkbox>
              <w14:checked w14:val="0"/>
              <w14:checkedState w14:val="2612" w14:font="MS Gothic"/>
              <w14:uncheckedState w14:val="2610" w14:font="MS Gothic"/>
            </w14:checkbox>
          </w:sdtPr>
          <w:sdtEndPr/>
          <w:sdtContent>
            <w:tc>
              <w:tcPr>
                <w:tcW w:w="546" w:type="dxa"/>
              </w:tcPr>
              <w:p w14:paraId="344FFC7E" w14:textId="77777777" w:rsidR="00B040E0" w:rsidRPr="00B040E0" w:rsidRDefault="00B040E0" w:rsidP="00B040E0">
                <w:pPr>
                  <w:spacing w:after="0" w:line="240" w:lineRule="auto"/>
                  <w:ind w:right="0"/>
                  <w:rPr>
                    <w:rFonts w:asciiTheme="majorHAnsi" w:eastAsia="MS Gothic" w:hAnsiTheme="majorHAnsi" w:cstheme="majorHAnsi"/>
                    <w:color w:val="auto"/>
                  </w:rPr>
                </w:pPr>
                <w:r w:rsidRPr="00B040E0">
                  <w:rPr>
                    <w:rFonts w:ascii="Segoe UI Symbol" w:eastAsia="MS Gothic" w:hAnsi="Segoe UI Symbol" w:cs="Segoe UI Symbol"/>
                    <w:color w:val="auto"/>
                  </w:rPr>
                  <w:t>☐</w:t>
                </w:r>
              </w:p>
            </w:tc>
          </w:sdtContent>
        </w:sdt>
        <w:tc>
          <w:tcPr>
            <w:tcW w:w="4467" w:type="dxa"/>
          </w:tcPr>
          <w:p w14:paraId="7B96363A" w14:textId="77777777" w:rsidR="00B040E0" w:rsidRPr="00B040E0" w:rsidRDefault="00B040E0" w:rsidP="00B040E0">
            <w:pPr>
              <w:spacing w:after="0" w:line="240" w:lineRule="auto"/>
              <w:ind w:right="0"/>
              <w:rPr>
                <w:rFonts w:asciiTheme="majorHAnsi" w:eastAsia="Calibri" w:hAnsiTheme="majorHAnsi" w:cstheme="majorHAnsi"/>
                <w:color w:val="auto"/>
              </w:rPr>
            </w:pPr>
          </w:p>
        </w:tc>
      </w:tr>
      <w:tr w:rsidR="00B040E0" w:rsidRPr="00B040E0" w14:paraId="5B754FF0" w14:textId="77777777" w:rsidTr="00ED5B30">
        <w:tc>
          <w:tcPr>
            <w:tcW w:w="438" w:type="dxa"/>
          </w:tcPr>
          <w:p w14:paraId="6104B9A8"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6</w:t>
            </w:r>
          </w:p>
        </w:tc>
        <w:tc>
          <w:tcPr>
            <w:tcW w:w="4183" w:type="dxa"/>
          </w:tcPr>
          <w:p w14:paraId="51BE970C" w14:textId="767491B2"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 xml:space="preserve">Explain the process on how to apply for study leave and what support is available in terms of time and funding. </w:t>
            </w:r>
          </w:p>
        </w:tc>
        <w:sdt>
          <w:sdtPr>
            <w:rPr>
              <w:rFonts w:asciiTheme="majorHAnsi" w:eastAsia="MS Gothic" w:hAnsiTheme="majorHAnsi" w:cstheme="majorHAnsi"/>
              <w:color w:val="auto"/>
            </w:rPr>
            <w:id w:val="-514838180"/>
            <w14:checkbox>
              <w14:checked w14:val="0"/>
              <w14:checkedState w14:val="2612" w14:font="MS Gothic"/>
              <w14:uncheckedState w14:val="2610" w14:font="MS Gothic"/>
            </w14:checkbox>
          </w:sdtPr>
          <w:sdtEndPr/>
          <w:sdtContent>
            <w:tc>
              <w:tcPr>
                <w:tcW w:w="546" w:type="dxa"/>
              </w:tcPr>
              <w:p w14:paraId="17B58B77" w14:textId="77777777" w:rsidR="00B040E0" w:rsidRPr="00B040E0" w:rsidRDefault="00B040E0" w:rsidP="00B040E0">
                <w:pPr>
                  <w:spacing w:after="0" w:line="240" w:lineRule="auto"/>
                  <w:ind w:right="0"/>
                  <w:rPr>
                    <w:rFonts w:asciiTheme="majorHAnsi" w:eastAsia="MS Gothic" w:hAnsiTheme="majorHAnsi" w:cstheme="majorHAnsi"/>
                    <w:color w:val="auto"/>
                  </w:rPr>
                </w:pPr>
                <w:r w:rsidRPr="00B040E0">
                  <w:rPr>
                    <w:rFonts w:ascii="Segoe UI Symbol" w:eastAsia="MS Gothic" w:hAnsi="Segoe UI Symbol" w:cs="Segoe UI Symbol"/>
                    <w:color w:val="auto"/>
                  </w:rPr>
                  <w:t>☐</w:t>
                </w:r>
              </w:p>
            </w:tc>
          </w:sdtContent>
        </w:sdt>
        <w:tc>
          <w:tcPr>
            <w:tcW w:w="4467" w:type="dxa"/>
          </w:tcPr>
          <w:p w14:paraId="2AB4217C" w14:textId="77777777" w:rsidR="00B040E0" w:rsidRPr="00B040E0" w:rsidRDefault="00B040E0" w:rsidP="00B040E0">
            <w:pPr>
              <w:spacing w:after="0" w:line="240" w:lineRule="auto"/>
              <w:ind w:right="0"/>
              <w:rPr>
                <w:rFonts w:asciiTheme="majorHAnsi" w:eastAsia="Calibri" w:hAnsiTheme="majorHAnsi" w:cstheme="majorHAnsi"/>
                <w:color w:val="auto"/>
              </w:rPr>
            </w:pPr>
          </w:p>
        </w:tc>
      </w:tr>
      <w:tr w:rsidR="00B040E0" w:rsidRPr="00B040E0" w14:paraId="3E960E0E" w14:textId="77777777" w:rsidTr="00ED5B30">
        <w:tc>
          <w:tcPr>
            <w:tcW w:w="438" w:type="dxa"/>
          </w:tcPr>
          <w:p w14:paraId="3E888560"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7</w:t>
            </w:r>
          </w:p>
        </w:tc>
        <w:tc>
          <w:tcPr>
            <w:tcW w:w="4183" w:type="dxa"/>
          </w:tcPr>
          <w:p w14:paraId="16718FE4" w14:textId="710660E8" w:rsidR="00F45F51"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 xml:space="preserve">Introduce personal development plans at induction and monitor progress throughout their employment, showing commitment to developing SAS doctors’ careers. </w:t>
            </w:r>
          </w:p>
        </w:tc>
        <w:sdt>
          <w:sdtPr>
            <w:rPr>
              <w:rFonts w:asciiTheme="majorHAnsi" w:eastAsia="MS Gothic" w:hAnsiTheme="majorHAnsi" w:cstheme="majorHAnsi"/>
              <w:color w:val="auto"/>
            </w:rPr>
            <w:id w:val="299882684"/>
            <w14:checkbox>
              <w14:checked w14:val="0"/>
              <w14:checkedState w14:val="2612" w14:font="MS Gothic"/>
              <w14:uncheckedState w14:val="2610" w14:font="MS Gothic"/>
            </w14:checkbox>
          </w:sdtPr>
          <w:sdtEndPr/>
          <w:sdtContent>
            <w:tc>
              <w:tcPr>
                <w:tcW w:w="546" w:type="dxa"/>
              </w:tcPr>
              <w:p w14:paraId="1DA9D367" w14:textId="77777777" w:rsidR="00B040E0" w:rsidRPr="00B040E0" w:rsidRDefault="00B040E0" w:rsidP="00B040E0">
                <w:pPr>
                  <w:spacing w:after="0" w:line="240" w:lineRule="auto"/>
                  <w:ind w:right="0"/>
                  <w:rPr>
                    <w:rFonts w:asciiTheme="majorHAnsi" w:eastAsia="MS Gothic" w:hAnsiTheme="majorHAnsi" w:cstheme="majorHAnsi"/>
                    <w:color w:val="auto"/>
                  </w:rPr>
                </w:pPr>
                <w:r w:rsidRPr="00B040E0">
                  <w:rPr>
                    <w:rFonts w:ascii="Segoe UI Symbol" w:eastAsia="MS Gothic" w:hAnsi="Segoe UI Symbol" w:cs="Segoe UI Symbol"/>
                    <w:color w:val="auto"/>
                  </w:rPr>
                  <w:t>☐</w:t>
                </w:r>
              </w:p>
            </w:tc>
          </w:sdtContent>
        </w:sdt>
        <w:tc>
          <w:tcPr>
            <w:tcW w:w="4467" w:type="dxa"/>
          </w:tcPr>
          <w:p w14:paraId="171FEB64" w14:textId="77777777" w:rsidR="00B040E0" w:rsidRPr="00B040E0" w:rsidRDefault="00B040E0" w:rsidP="00B040E0">
            <w:pPr>
              <w:spacing w:after="0" w:line="240" w:lineRule="auto"/>
              <w:ind w:right="0"/>
              <w:rPr>
                <w:rFonts w:asciiTheme="majorHAnsi" w:eastAsia="Calibri" w:hAnsiTheme="majorHAnsi" w:cstheme="majorHAnsi"/>
                <w:color w:val="auto"/>
              </w:rPr>
            </w:pPr>
          </w:p>
        </w:tc>
      </w:tr>
    </w:tbl>
    <w:p w14:paraId="761580FC" w14:textId="77777777" w:rsidR="00072BDA" w:rsidRPr="00072BDA" w:rsidRDefault="00072BDA" w:rsidP="00B040E0">
      <w:pPr>
        <w:spacing w:after="160" w:line="259" w:lineRule="auto"/>
        <w:ind w:right="0"/>
        <w:rPr>
          <w:rFonts w:asciiTheme="majorHAnsi" w:eastAsia="Calibri" w:hAnsiTheme="majorHAnsi" w:cstheme="majorHAnsi"/>
          <w:color w:val="auto"/>
          <w:kern w:val="2"/>
          <w:sz w:val="22"/>
          <w:szCs w:val="22"/>
          <w14:ligatures w14:val="standardContextual"/>
        </w:rPr>
      </w:pPr>
    </w:p>
    <w:p w14:paraId="5E9103B1" w14:textId="77777777" w:rsidR="00D01B61" w:rsidRPr="00B040E0" w:rsidRDefault="00D01B61" w:rsidP="00B040E0">
      <w:pPr>
        <w:spacing w:after="160" w:line="259" w:lineRule="auto"/>
        <w:ind w:right="0"/>
        <w:rPr>
          <w:rFonts w:asciiTheme="majorHAnsi" w:eastAsia="Calibri" w:hAnsiTheme="majorHAnsi" w:cstheme="majorHAnsi"/>
          <w:color w:val="auto"/>
          <w:kern w:val="2"/>
          <w:sz w:val="22"/>
          <w:szCs w:val="22"/>
          <w14:ligatures w14:val="standardContextual"/>
        </w:rPr>
      </w:pPr>
    </w:p>
    <w:tbl>
      <w:tblPr>
        <w:tblStyle w:val="TableGrid1"/>
        <w:tblW w:w="9634" w:type="dxa"/>
        <w:tblBorders>
          <w:top w:val="single" w:sz="4" w:space="0" w:color="121A3D"/>
          <w:left w:val="single" w:sz="4" w:space="0" w:color="121A3D"/>
          <w:bottom w:val="single" w:sz="4" w:space="0" w:color="121A3D"/>
          <w:right w:val="single" w:sz="4" w:space="0" w:color="121A3D"/>
          <w:insideH w:val="single" w:sz="4" w:space="0" w:color="121A3D"/>
          <w:insideV w:val="single" w:sz="4" w:space="0" w:color="121A3D"/>
        </w:tblBorders>
        <w:tblCellMar>
          <w:top w:w="85" w:type="dxa"/>
          <w:bottom w:w="85" w:type="dxa"/>
        </w:tblCellMar>
        <w:tblLook w:val="04A0" w:firstRow="1" w:lastRow="0" w:firstColumn="1" w:lastColumn="0" w:noHBand="0" w:noVBand="1"/>
      </w:tblPr>
      <w:tblGrid>
        <w:gridCol w:w="9634"/>
      </w:tblGrid>
      <w:tr w:rsidR="00B040E0" w:rsidRPr="00B040E0" w14:paraId="057B539A" w14:textId="77777777" w:rsidTr="00ED5B30">
        <w:tc>
          <w:tcPr>
            <w:tcW w:w="9634" w:type="dxa"/>
          </w:tcPr>
          <w:p w14:paraId="05861FB7"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 xml:space="preserve">Three-month follow up: </w:t>
            </w:r>
          </w:p>
        </w:tc>
      </w:tr>
      <w:tr w:rsidR="00B040E0" w:rsidRPr="00B040E0" w14:paraId="7C8B6D44" w14:textId="77777777" w:rsidTr="00ED5B30">
        <w:tc>
          <w:tcPr>
            <w:tcW w:w="9634" w:type="dxa"/>
          </w:tcPr>
          <w:p w14:paraId="6742DD2F"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Notes:</w:t>
            </w:r>
          </w:p>
          <w:p w14:paraId="0B2C54A8" w14:textId="77777777" w:rsidR="00B040E0" w:rsidRPr="00B040E0" w:rsidRDefault="00B040E0" w:rsidP="00B040E0">
            <w:pPr>
              <w:spacing w:after="0" w:line="240" w:lineRule="auto"/>
              <w:ind w:right="0"/>
              <w:rPr>
                <w:rFonts w:asciiTheme="majorHAnsi" w:eastAsia="Calibri" w:hAnsiTheme="majorHAnsi" w:cstheme="majorHAnsi"/>
                <w:color w:val="auto"/>
              </w:rPr>
            </w:pPr>
          </w:p>
          <w:p w14:paraId="3EB858D2" w14:textId="77777777" w:rsidR="00B040E0" w:rsidRPr="00B040E0" w:rsidRDefault="00B040E0" w:rsidP="00B040E0">
            <w:pPr>
              <w:spacing w:after="0" w:line="240" w:lineRule="auto"/>
              <w:ind w:right="0"/>
              <w:rPr>
                <w:rFonts w:asciiTheme="majorHAnsi" w:eastAsia="Calibri" w:hAnsiTheme="majorHAnsi" w:cstheme="majorHAnsi"/>
                <w:color w:val="auto"/>
              </w:rPr>
            </w:pPr>
          </w:p>
          <w:p w14:paraId="41343513" w14:textId="77777777" w:rsidR="00B040E0" w:rsidRPr="00B040E0" w:rsidRDefault="00B040E0" w:rsidP="00B040E0">
            <w:pPr>
              <w:spacing w:after="0" w:line="240" w:lineRule="auto"/>
              <w:ind w:right="-729"/>
              <w:rPr>
                <w:rFonts w:asciiTheme="majorHAnsi" w:eastAsia="Calibri" w:hAnsiTheme="majorHAnsi" w:cstheme="majorHAnsi"/>
                <w:color w:val="auto"/>
              </w:rPr>
            </w:pPr>
          </w:p>
          <w:p w14:paraId="0AE4EA01" w14:textId="77777777" w:rsidR="00B040E0" w:rsidRPr="00B040E0" w:rsidRDefault="00B040E0" w:rsidP="00B040E0">
            <w:pPr>
              <w:spacing w:after="0" w:line="240" w:lineRule="auto"/>
              <w:ind w:right="0"/>
              <w:rPr>
                <w:rFonts w:asciiTheme="majorHAnsi" w:eastAsia="Calibri" w:hAnsiTheme="majorHAnsi" w:cstheme="majorHAnsi"/>
                <w:color w:val="auto"/>
              </w:rPr>
            </w:pPr>
          </w:p>
          <w:p w14:paraId="0AF1E283" w14:textId="77777777" w:rsidR="00B040E0" w:rsidRPr="00B040E0" w:rsidRDefault="00B040E0" w:rsidP="00B040E0">
            <w:pPr>
              <w:spacing w:after="0" w:line="240" w:lineRule="auto"/>
              <w:ind w:right="0"/>
              <w:rPr>
                <w:rFonts w:asciiTheme="majorHAnsi" w:eastAsia="Calibri" w:hAnsiTheme="majorHAnsi" w:cstheme="majorHAnsi"/>
                <w:color w:val="auto"/>
              </w:rPr>
            </w:pPr>
          </w:p>
        </w:tc>
      </w:tr>
    </w:tbl>
    <w:p w14:paraId="0BEBB3F4" w14:textId="77777777" w:rsidR="00B040E0" w:rsidRPr="00B040E0" w:rsidRDefault="00B040E0" w:rsidP="00B040E0">
      <w:pPr>
        <w:spacing w:after="160" w:line="259" w:lineRule="auto"/>
        <w:ind w:right="0"/>
        <w:rPr>
          <w:rFonts w:asciiTheme="majorHAnsi" w:eastAsia="Calibri" w:hAnsiTheme="majorHAnsi" w:cstheme="majorHAnsi"/>
          <w:color w:val="auto"/>
          <w:kern w:val="2"/>
          <w:sz w:val="22"/>
          <w:szCs w:val="22"/>
          <w14:ligatures w14:val="standardContextual"/>
        </w:rPr>
      </w:pPr>
    </w:p>
    <w:tbl>
      <w:tblPr>
        <w:tblStyle w:val="TableGrid1"/>
        <w:tblW w:w="9634" w:type="dxa"/>
        <w:tblBorders>
          <w:top w:val="single" w:sz="4" w:space="0" w:color="121A3D"/>
          <w:left w:val="single" w:sz="4" w:space="0" w:color="121A3D"/>
          <w:bottom w:val="single" w:sz="4" w:space="0" w:color="121A3D"/>
          <w:right w:val="single" w:sz="4" w:space="0" w:color="121A3D"/>
          <w:insideH w:val="single" w:sz="4" w:space="0" w:color="121A3D"/>
          <w:insideV w:val="single" w:sz="4" w:space="0" w:color="121A3D"/>
        </w:tblBorders>
        <w:tblCellMar>
          <w:top w:w="85" w:type="dxa"/>
          <w:bottom w:w="85" w:type="dxa"/>
        </w:tblCellMar>
        <w:tblLook w:val="04A0" w:firstRow="1" w:lastRow="0" w:firstColumn="1" w:lastColumn="0" w:noHBand="0" w:noVBand="1"/>
      </w:tblPr>
      <w:tblGrid>
        <w:gridCol w:w="9634"/>
      </w:tblGrid>
      <w:tr w:rsidR="00B040E0" w:rsidRPr="00B040E0" w14:paraId="3B8CE9CF" w14:textId="77777777" w:rsidTr="00ED5B30">
        <w:tc>
          <w:tcPr>
            <w:tcW w:w="9634" w:type="dxa"/>
          </w:tcPr>
          <w:p w14:paraId="6C6360FE" w14:textId="77777777" w:rsidR="00B040E0" w:rsidRPr="00B040E0" w:rsidRDefault="00B040E0" w:rsidP="00B040E0">
            <w:pPr>
              <w:spacing w:after="0" w:line="240" w:lineRule="auto"/>
              <w:ind w:right="0"/>
              <w:rPr>
                <w:rFonts w:asciiTheme="majorHAnsi" w:eastAsia="Calibri" w:hAnsiTheme="majorHAnsi" w:cstheme="majorHAnsi"/>
                <w:b/>
                <w:bCs/>
                <w:color w:val="auto"/>
              </w:rPr>
            </w:pPr>
            <w:r w:rsidRPr="00B040E0">
              <w:rPr>
                <w:rFonts w:asciiTheme="majorHAnsi" w:eastAsia="Calibri" w:hAnsiTheme="majorHAnsi" w:cstheme="majorHAnsi"/>
                <w:b/>
                <w:bCs/>
                <w:color w:val="auto"/>
              </w:rPr>
              <w:t>Six-month follow up:</w:t>
            </w:r>
          </w:p>
        </w:tc>
      </w:tr>
      <w:tr w:rsidR="00B040E0" w:rsidRPr="00B040E0" w14:paraId="5F6BEF91" w14:textId="77777777" w:rsidTr="00ED5B30">
        <w:tc>
          <w:tcPr>
            <w:tcW w:w="9634" w:type="dxa"/>
          </w:tcPr>
          <w:p w14:paraId="27F275A7" w14:textId="77777777" w:rsidR="00B040E0" w:rsidRPr="00B040E0" w:rsidRDefault="00B040E0" w:rsidP="00B040E0">
            <w:pPr>
              <w:spacing w:after="0" w:line="240" w:lineRule="auto"/>
              <w:ind w:right="0"/>
              <w:rPr>
                <w:rFonts w:asciiTheme="majorHAnsi" w:eastAsia="Calibri" w:hAnsiTheme="majorHAnsi" w:cstheme="majorHAnsi"/>
                <w:color w:val="auto"/>
              </w:rPr>
            </w:pPr>
            <w:r w:rsidRPr="00B040E0">
              <w:rPr>
                <w:rFonts w:asciiTheme="majorHAnsi" w:eastAsia="Calibri" w:hAnsiTheme="majorHAnsi" w:cstheme="majorHAnsi"/>
                <w:color w:val="auto"/>
              </w:rPr>
              <w:t>Notes:</w:t>
            </w:r>
          </w:p>
          <w:p w14:paraId="1B985E23" w14:textId="77777777" w:rsidR="00B040E0" w:rsidRPr="00B040E0" w:rsidRDefault="00B040E0" w:rsidP="00B040E0">
            <w:pPr>
              <w:spacing w:after="0" w:line="240" w:lineRule="auto"/>
              <w:ind w:right="0"/>
              <w:rPr>
                <w:rFonts w:asciiTheme="majorHAnsi" w:eastAsia="Calibri" w:hAnsiTheme="majorHAnsi" w:cstheme="majorHAnsi"/>
                <w:color w:val="auto"/>
              </w:rPr>
            </w:pPr>
          </w:p>
          <w:p w14:paraId="3F602FB8" w14:textId="77777777" w:rsidR="00B040E0" w:rsidRPr="00B040E0" w:rsidRDefault="00B040E0" w:rsidP="00B040E0">
            <w:pPr>
              <w:spacing w:after="0" w:line="240" w:lineRule="auto"/>
              <w:ind w:right="0"/>
              <w:rPr>
                <w:rFonts w:asciiTheme="majorHAnsi" w:eastAsia="Calibri" w:hAnsiTheme="majorHAnsi" w:cstheme="majorHAnsi"/>
                <w:color w:val="auto"/>
              </w:rPr>
            </w:pPr>
          </w:p>
          <w:p w14:paraId="681378DD" w14:textId="77777777" w:rsidR="00B040E0" w:rsidRPr="00B040E0" w:rsidRDefault="00B040E0" w:rsidP="00B040E0">
            <w:pPr>
              <w:spacing w:after="0" w:line="240" w:lineRule="auto"/>
              <w:ind w:right="0"/>
              <w:rPr>
                <w:rFonts w:asciiTheme="majorHAnsi" w:eastAsia="Calibri" w:hAnsiTheme="majorHAnsi" w:cstheme="majorHAnsi"/>
                <w:color w:val="auto"/>
              </w:rPr>
            </w:pPr>
          </w:p>
          <w:p w14:paraId="4E109A04" w14:textId="77777777" w:rsidR="00B040E0" w:rsidRPr="00B040E0" w:rsidRDefault="00B040E0" w:rsidP="00B040E0">
            <w:pPr>
              <w:spacing w:after="0" w:line="240" w:lineRule="auto"/>
              <w:ind w:right="0"/>
              <w:rPr>
                <w:rFonts w:asciiTheme="majorHAnsi" w:eastAsia="Calibri" w:hAnsiTheme="majorHAnsi" w:cstheme="majorHAnsi"/>
                <w:color w:val="auto"/>
              </w:rPr>
            </w:pPr>
          </w:p>
          <w:p w14:paraId="6DF15C39" w14:textId="77777777" w:rsidR="00B040E0" w:rsidRPr="00B040E0" w:rsidRDefault="00B040E0" w:rsidP="00B040E0">
            <w:pPr>
              <w:spacing w:after="0" w:line="240" w:lineRule="auto"/>
              <w:ind w:right="0"/>
              <w:rPr>
                <w:rFonts w:asciiTheme="majorHAnsi" w:eastAsia="Calibri" w:hAnsiTheme="majorHAnsi" w:cstheme="majorHAnsi"/>
                <w:color w:val="auto"/>
              </w:rPr>
            </w:pPr>
          </w:p>
        </w:tc>
      </w:tr>
    </w:tbl>
    <w:p w14:paraId="1503D1B6" w14:textId="79ABFAA7" w:rsidR="00B81B29" w:rsidRPr="00072BDA" w:rsidRDefault="00BB7160" w:rsidP="00B040E0">
      <w:pPr>
        <w:pStyle w:val="BulletL3"/>
        <w:numPr>
          <w:ilvl w:val="0"/>
          <w:numId w:val="0"/>
        </w:numPr>
        <w:spacing w:after="0" w:line="240" w:lineRule="auto"/>
        <w:ind w:left="652" w:right="0" w:hanging="227"/>
        <w:rPr>
          <w:rFonts w:asciiTheme="majorHAnsi" w:hAnsiTheme="majorHAnsi" w:cstheme="majorHAnsi"/>
          <w:sz w:val="36"/>
          <w:szCs w:val="36"/>
        </w:rPr>
      </w:pPr>
      <w:r w:rsidRPr="00072BDA">
        <w:rPr>
          <w:rFonts w:asciiTheme="majorHAnsi" w:hAnsiTheme="majorHAnsi" w:cstheme="majorHAnsi"/>
        </w:rPr>
        <w:t xml:space="preserve"> </w:t>
      </w:r>
    </w:p>
    <w:sectPr w:rsidR="00B81B29" w:rsidRPr="00072BDA" w:rsidSect="00ED5B30">
      <w:headerReference w:type="default" r:id="rId12"/>
      <w:headerReference w:type="first" r:id="rId13"/>
      <w:pgSz w:w="11900" w:h="16840"/>
      <w:pgMar w:top="1682" w:right="1021" w:bottom="907" w:left="102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A07AD" w14:textId="77777777" w:rsidR="000D4F49" w:rsidRDefault="000D4F49">
      <w:pPr>
        <w:spacing w:line="240" w:lineRule="auto"/>
      </w:pPr>
      <w:r>
        <w:separator/>
      </w:r>
    </w:p>
  </w:endnote>
  <w:endnote w:type="continuationSeparator" w:id="0">
    <w:p w14:paraId="4706CB66" w14:textId="77777777" w:rsidR="000D4F49" w:rsidRDefault="000D4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160CF" w14:textId="77777777" w:rsidR="000D4F49" w:rsidRDefault="000D4F49">
      <w:pPr>
        <w:spacing w:line="240" w:lineRule="auto"/>
      </w:pPr>
      <w:r>
        <w:separator/>
      </w:r>
    </w:p>
  </w:footnote>
  <w:footnote w:type="continuationSeparator" w:id="0">
    <w:p w14:paraId="57248AEB" w14:textId="77777777" w:rsidR="000D4F49" w:rsidRDefault="000D4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1F933" w14:textId="33EC7960" w:rsidR="008D000E" w:rsidRPr="007F0670" w:rsidRDefault="00A924F4" w:rsidP="007F0670">
    <w:pPr>
      <w:pStyle w:val="Header"/>
    </w:pPr>
    <w:r>
      <w:rPr>
        <w:noProof/>
      </w:rPr>
      <w:drawing>
        <wp:anchor distT="0" distB="0" distL="114300" distR="114300" simplePos="0" relativeHeight="251659264" behindDoc="0" locked="0" layoutInCell="1" allowOverlap="1" wp14:anchorId="11F92521" wp14:editId="1E1220E2">
          <wp:simplePos x="0" y="0"/>
          <wp:positionH relativeFrom="margin">
            <wp:posOffset>0</wp:posOffset>
          </wp:positionH>
          <wp:positionV relativeFrom="paragraph">
            <wp:posOffset>-635</wp:posOffset>
          </wp:positionV>
          <wp:extent cx="2242800" cy="356809"/>
          <wp:effectExtent l="0" t="0" r="5715" b="5715"/>
          <wp:wrapNone/>
          <wp:docPr id="754054479" name="Graphic 754054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42800" cy="35680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2876" w14:textId="62FDF143" w:rsidR="00A924F4" w:rsidRDefault="00A924F4">
    <w:pPr>
      <w:pStyle w:val="Header"/>
    </w:pPr>
    <w:r>
      <w:rPr>
        <w:noProof/>
      </w:rPr>
      <w:drawing>
        <wp:anchor distT="0" distB="0" distL="114300" distR="114300" simplePos="0" relativeHeight="251661312" behindDoc="0" locked="0" layoutInCell="1" allowOverlap="1" wp14:anchorId="431D7719" wp14:editId="5C6ED92A">
          <wp:simplePos x="0" y="0"/>
          <wp:positionH relativeFrom="margin">
            <wp:posOffset>0</wp:posOffset>
          </wp:positionH>
          <wp:positionV relativeFrom="paragraph">
            <wp:posOffset>-635</wp:posOffset>
          </wp:positionV>
          <wp:extent cx="2242800" cy="356809"/>
          <wp:effectExtent l="0" t="0" r="5715" b="5715"/>
          <wp:wrapNone/>
          <wp:docPr id="1896865583" name="Graphic 1896865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42800" cy="3568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4EE31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360B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02ED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1AC7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0417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F8C7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624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5296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3C39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C89C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E7E0B"/>
    <w:multiLevelType w:val="multilevel"/>
    <w:tmpl w:val="0809001D"/>
    <w:numStyleLink w:val="Bulletandendash"/>
  </w:abstractNum>
  <w:abstractNum w:abstractNumId="11" w15:restartNumberingAfterBreak="0">
    <w:nsid w:val="06440750"/>
    <w:multiLevelType w:val="multilevel"/>
    <w:tmpl w:val="ED0ED43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E455A5"/>
    <w:multiLevelType w:val="multilevel"/>
    <w:tmpl w:val="C5F4B9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243F7B"/>
    <w:multiLevelType w:val="multilevel"/>
    <w:tmpl w:val="1A8487F6"/>
    <w:lvl w:ilvl="0">
      <w:start w:val="1"/>
      <w:numFmt w:val="bullet"/>
      <w:lvlText w:val=""/>
      <w:lvlJc w:val="left"/>
      <w:pPr>
        <w:ind w:left="170" w:hanging="17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EC55C85"/>
    <w:multiLevelType w:val="hybridMultilevel"/>
    <w:tmpl w:val="8F2C059A"/>
    <w:lvl w:ilvl="0" w:tplc="6D34D3F0">
      <w:start w:val="1"/>
      <w:numFmt w:val="bullet"/>
      <w:lvlText w:val=""/>
      <w:lvlJc w:val="left"/>
      <w:pPr>
        <w:ind w:left="198" w:hanging="198"/>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954918"/>
    <w:multiLevelType w:val="hybridMultilevel"/>
    <w:tmpl w:val="FB348614"/>
    <w:lvl w:ilvl="0" w:tplc="B3D22B00">
      <w:start w:val="1"/>
      <w:numFmt w:val="bullet"/>
      <w:lvlText w:val="–"/>
      <w:lvlJc w:val="left"/>
      <w:pPr>
        <w:ind w:left="227" w:hanging="227"/>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543814"/>
    <w:multiLevelType w:val="hybridMultilevel"/>
    <w:tmpl w:val="9968B05E"/>
    <w:lvl w:ilvl="0" w:tplc="957A0EFC">
      <w:start w:val="1"/>
      <w:numFmt w:val="decimal"/>
      <w:pStyle w:val="TableNumbered"/>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992462"/>
    <w:multiLevelType w:val="multilevel"/>
    <w:tmpl w:val="0809001D"/>
    <w:styleLink w:val="Bulletandendash"/>
    <w:lvl w:ilvl="0">
      <w:start w:val="1"/>
      <w:numFmt w:val="bullet"/>
      <w:pStyle w:val="TableBulletL1"/>
      <w:lvlText w:val="•"/>
      <w:lvlJc w:val="left"/>
      <w:pPr>
        <w:ind w:left="360" w:hanging="360"/>
      </w:pPr>
      <w:rPr>
        <w:rFonts w:ascii="Arial" w:hAnsi="Arial" w:hint="default"/>
        <w:color w:val="auto"/>
      </w:rPr>
    </w:lvl>
    <w:lvl w:ilvl="1">
      <w:start w:val="1"/>
      <w:numFmt w:val="bullet"/>
      <w:pStyle w:val="TableBulletL2"/>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15:restartNumberingAfterBreak="0">
    <w:nsid w:val="2D3E611A"/>
    <w:multiLevelType w:val="multilevel"/>
    <w:tmpl w:val="27FAF5FE"/>
    <w:numStyleLink w:val="NumberAlphabeticalRomanNumeral"/>
  </w:abstractNum>
  <w:abstractNum w:abstractNumId="19" w15:restartNumberingAfterBreak="0">
    <w:nsid w:val="2DF413AD"/>
    <w:multiLevelType w:val="multilevel"/>
    <w:tmpl w:val="FB348614"/>
    <w:lvl w:ilvl="0">
      <w:start w:val="1"/>
      <w:numFmt w:val="bullet"/>
      <w:lvlText w:val="–"/>
      <w:lvlJc w:val="left"/>
      <w:pPr>
        <w:ind w:left="227" w:hanging="227"/>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FD54C1"/>
    <w:multiLevelType w:val="multilevel"/>
    <w:tmpl w:val="27FAF5FE"/>
    <w:styleLink w:val="NumberAlphabeticalRomanNumeral"/>
    <w:lvl w:ilvl="0">
      <w:start w:val="1"/>
      <w:numFmt w:val="decimal"/>
      <w:pStyle w:val="NormalNumberedL1"/>
      <w:lvlText w:val="%1"/>
      <w:lvlJc w:val="left"/>
      <w:pPr>
        <w:ind w:left="397" w:hanging="397"/>
      </w:pPr>
      <w:rPr>
        <w:rFonts w:hint="default"/>
      </w:rPr>
    </w:lvl>
    <w:lvl w:ilvl="1">
      <w:start w:val="1"/>
      <w:numFmt w:val="lowerLetter"/>
      <w:pStyle w:val="NormalNumberedL2"/>
      <w:lvlText w:val="%2"/>
      <w:lvlJc w:val="left"/>
      <w:pPr>
        <w:ind w:left="720" w:hanging="360"/>
      </w:pPr>
      <w:rPr>
        <w:rFonts w:hint="default"/>
      </w:rPr>
    </w:lvl>
    <w:lvl w:ilvl="2">
      <w:start w:val="1"/>
      <w:numFmt w:val="lowerRoman"/>
      <w:pStyle w:val="NormalNumbered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DF10C5"/>
    <w:multiLevelType w:val="hybridMultilevel"/>
    <w:tmpl w:val="1A8487F6"/>
    <w:lvl w:ilvl="0" w:tplc="FD541E9E">
      <w:start w:val="1"/>
      <w:numFmt w:val="bullet"/>
      <w:lvlText w:val=""/>
      <w:lvlJc w:val="left"/>
      <w:pPr>
        <w:ind w:left="170"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EC37A5"/>
    <w:multiLevelType w:val="multilevel"/>
    <w:tmpl w:val="27FAF5FE"/>
    <w:numStyleLink w:val="NumberAlphabeticalRomanNumeral"/>
  </w:abstractNum>
  <w:abstractNum w:abstractNumId="23" w15:restartNumberingAfterBreak="0">
    <w:nsid w:val="59927CA3"/>
    <w:multiLevelType w:val="multilevel"/>
    <w:tmpl w:val="CDBAD118"/>
    <w:lvl w:ilvl="0">
      <w:start w:val="1"/>
      <w:numFmt w:val="bullet"/>
      <w:pStyle w:val="BulletL1"/>
      <w:lvlText w:val="•"/>
      <w:lvlJc w:val="left"/>
      <w:pPr>
        <w:ind w:left="198" w:hanging="198"/>
      </w:pPr>
      <w:rPr>
        <w:rFonts w:ascii="Arial" w:hAnsi="Arial" w:hint="default"/>
        <w:color w:val="auto"/>
      </w:rPr>
    </w:lvl>
    <w:lvl w:ilvl="1">
      <w:start w:val="1"/>
      <w:numFmt w:val="bullet"/>
      <w:pStyle w:val="BulletL2"/>
      <w:lvlText w:val="–"/>
      <w:lvlJc w:val="left"/>
      <w:pPr>
        <w:ind w:left="198" w:firstLine="0"/>
      </w:pPr>
      <w:rPr>
        <w:rFonts w:ascii="Arial" w:hAnsi="Arial" w:hint="default"/>
        <w:color w:val="auto"/>
      </w:rPr>
    </w:lvl>
    <w:lvl w:ilvl="2">
      <w:start w:val="1"/>
      <w:numFmt w:val="bullet"/>
      <w:pStyle w:val="BulletL3"/>
      <w:lvlText w:val="–"/>
      <w:lvlJc w:val="left"/>
      <w:pPr>
        <w:ind w:left="198" w:firstLine="199"/>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15:restartNumberingAfterBreak="0">
    <w:nsid w:val="62DB44C9"/>
    <w:multiLevelType w:val="multilevel"/>
    <w:tmpl w:val="39944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5318A5"/>
    <w:multiLevelType w:val="multilevel"/>
    <w:tmpl w:val="27FAF5FE"/>
    <w:numStyleLink w:val="NumberAlphabeticalRomanNumeral"/>
  </w:abstractNum>
  <w:abstractNum w:abstractNumId="26" w15:restartNumberingAfterBreak="0">
    <w:nsid w:val="7BF07554"/>
    <w:multiLevelType w:val="hybridMultilevel"/>
    <w:tmpl w:val="ED0ED43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850728">
    <w:abstractNumId w:val="15"/>
  </w:num>
  <w:num w:numId="2" w16cid:durableId="156114368">
    <w:abstractNumId w:val="19"/>
  </w:num>
  <w:num w:numId="3" w16cid:durableId="866601593">
    <w:abstractNumId w:val="26"/>
  </w:num>
  <w:num w:numId="4" w16cid:durableId="484904564">
    <w:abstractNumId w:val="11"/>
  </w:num>
  <w:num w:numId="5" w16cid:durableId="1976638634">
    <w:abstractNumId w:val="21"/>
  </w:num>
  <w:num w:numId="6" w16cid:durableId="171147231">
    <w:abstractNumId w:val="13"/>
  </w:num>
  <w:num w:numId="7" w16cid:durableId="372316055">
    <w:abstractNumId w:val="14"/>
  </w:num>
  <w:num w:numId="8" w16cid:durableId="1621495814">
    <w:abstractNumId w:val="17"/>
  </w:num>
  <w:num w:numId="9" w16cid:durableId="353043195">
    <w:abstractNumId w:val="23"/>
  </w:num>
  <w:num w:numId="10" w16cid:durableId="1711877135">
    <w:abstractNumId w:val="12"/>
  </w:num>
  <w:num w:numId="11" w16cid:durableId="1875264850">
    <w:abstractNumId w:val="24"/>
  </w:num>
  <w:num w:numId="12" w16cid:durableId="467742366">
    <w:abstractNumId w:val="20"/>
  </w:num>
  <w:num w:numId="13" w16cid:durableId="2097479948">
    <w:abstractNumId w:val="0"/>
  </w:num>
  <w:num w:numId="14" w16cid:durableId="1992441452">
    <w:abstractNumId w:val="1"/>
  </w:num>
  <w:num w:numId="15" w16cid:durableId="874855437">
    <w:abstractNumId w:val="2"/>
  </w:num>
  <w:num w:numId="16" w16cid:durableId="1318457333">
    <w:abstractNumId w:val="3"/>
  </w:num>
  <w:num w:numId="17" w16cid:durableId="1055395105">
    <w:abstractNumId w:val="8"/>
  </w:num>
  <w:num w:numId="18" w16cid:durableId="2061125260">
    <w:abstractNumId w:val="4"/>
  </w:num>
  <w:num w:numId="19" w16cid:durableId="987824746">
    <w:abstractNumId w:val="5"/>
  </w:num>
  <w:num w:numId="20" w16cid:durableId="1692680424">
    <w:abstractNumId w:val="6"/>
  </w:num>
  <w:num w:numId="21" w16cid:durableId="2016762963">
    <w:abstractNumId w:val="7"/>
  </w:num>
  <w:num w:numId="22" w16cid:durableId="2023970838">
    <w:abstractNumId w:val="9"/>
  </w:num>
  <w:num w:numId="23" w16cid:durableId="216740466">
    <w:abstractNumId w:val="22"/>
  </w:num>
  <w:num w:numId="24" w16cid:durableId="1669282671">
    <w:abstractNumId w:val="25"/>
  </w:num>
  <w:num w:numId="25" w16cid:durableId="1687973611">
    <w:abstractNumId w:val="18"/>
  </w:num>
  <w:num w:numId="26" w16cid:durableId="2130204093">
    <w:abstractNumId w:val="16"/>
  </w:num>
  <w:num w:numId="27" w16cid:durableId="1627153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B9"/>
    <w:rsid w:val="00000887"/>
    <w:rsid w:val="00000943"/>
    <w:rsid w:val="000013C4"/>
    <w:rsid w:val="00003F34"/>
    <w:rsid w:val="00004F99"/>
    <w:rsid w:val="00006C91"/>
    <w:rsid w:val="00012BCF"/>
    <w:rsid w:val="00015E29"/>
    <w:rsid w:val="000160DF"/>
    <w:rsid w:val="00016195"/>
    <w:rsid w:val="0001687D"/>
    <w:rsid w:val="00017A69"/>
    <w:rsid w:val="000217F8"/>
    <w:rsid w:val="0002260E"/>
    <w:rsid w:val="00025D5B"/>
    <w:rsid w:val="000268DB"/>
    <w:rsid w:val="000273D0"/>
    <w:rsid w:val="00027EAC"/>
    <w:rsid w:val="00031663"/>
    <w:rsid w:val="00031958"/>
    <w:rsid w:val="00031BDA"/>
    <w:rsid w:val="00032E91"/>
    <w:rsid w:val="00033416"/>
    <w:rsid w:val="000336AC"/>
    <w:rsid w:val="000337C8"/>
    <w:rsid w:val="00034486"/>
    <w:rsid w:val="00035A3E"/>
    <w:rsid w:val="000364CF"/>
    <w:rsid w:val="00037489"/>
    <w:rsid w:val="00037934"/>
    <w:rsid w:val="000429AF"/>
    <w:rsid w:val="00043BC0"/>
    <w:rsid w:val="00043E40"/>
    <w:rsid w:val="0004505C"/>
    <w:rsid w:val="0004552E"/>
    <w:rsid w:val="00047369"/>
    <w:rsid w:val="000502D4"/>
    <w:rsid w:val="00051385"/>
    <w:rsid w:val="00051814"/>
    <w:rsid w:val="000538F3"/>
    <w:rsid w:val="00053F3A"/>
    <w:rsid w:val="00053FFD"/>
    <w:rsid w:val="0005715A"/>
    <w:rsid w:val="000571E9"/>
    <w:rsid w:val="000573FB"/>
    <w:rsid w:val="00057A9E"/>
    <w:rsid w:val="00061052"/>
    <w:rsid w:val="00061321"/>
    <w:rsid w:val="00062103"/>
    <w:rsid w:val="000627FB"/>
    <w:rsid w:val="00062F5A"/>
    <w:rsid w:val="00063A89"/>
    <w:rsid w:val="00063D9D"/>
    <w:rsid w:val="00064A42"/>
    <w:rsid w:val="00065449"/>
    <w:rsid w:val="000664B4"/>
    <w:rsid w:val="000672ED"/>
    <w:rsid w:val="00070BF7"/>
    <w:rsid w:val="0007164D"/>
    <w:rsid w:val="00072BDA"/>
    <w:rsid w:val="000737F3"/>
    <w:rsid w:val="000740EA"/>
    <w:rsid w:val="000743E4"/>
    <w:rsid w:val="00075288"/>
    <w:rsid w:val="000801E8"/>
    <w:rsid w:val="00080D6E"/>
    <w:rsid w:val="000817B5"/>
    <w:rsid w:val="000851A3"/>
    <w:rsid w:val="00085810"/>
    <w:rsid w:val="00085C33"/>
    <w:rsid w:val="00086FE6"/>
    <w:rsid w:val="000874CE"/>
    <w:rsid w:val="000875B9"/>
    <w:rsid w:val="000901F7"/>
    <w:rsid w:val="00094542"/>
    <w:rsid w:val="00095A19"/>
    <w:rsid w:val="00095CEE"/>
    <w:rsid w:val="00095FA8"/>
    <w:rsid w:val="00096182"/>
    <w:rsid w:val="000965BC"/>
    <w:rsid w:val="000A0484"/>
    <w:rsid w:val="000A052D"/>
    <w:rsid w:val="000A337E"/>
    <w:rsid w:val="000A3427"/>
    <w:rsid w:val="000A3887"/>
    <w:rsid w:val="000A79BC"/>
    <w:rsid w:val="000B1DCB"/>
    <w:rsid w:val="000B2AE6"/>
    <w:rsid w:val="000B3CCA"/>
    <w:rsid w:val="000B4960"/>
    <w:rsid w:val="000B53D7"/>
    <w:rsid w:val="000B56B2"/>
    <w:rsid w:val="000B6591"/>
    <w:rsid w:val="000C0AD9"/>
    <w:rsid w:val="000C132E"/>
    <w:rsid w:val="000C312D"/>
    <w:rsid w:val="000C332E"/>
    <w:rsid w:val="000C6DE7"/>
    <w:rsid w:val="000C70E3"/>
    <w:rsid w:val="000C71EF"/>
    <w:rsid w:val="000C7B61"/>
    <w:rsid w:val="000C7EA1"/>
    <w:rsid w:val="000D0EB0"/>
    <w:rsid w:val="000D1637"/>
    <w:rsid w:val="000D1688"/>
    <w:rsid w:val="000D2794"/>
    <w:rsid w:val="000D3A4E"/>
    <w:rsid w:val="000D4F49"/>
    <w:rsid w:val="000D5EC5"/>
    <w:rsid w:val="000D6655"/>
    <w:rsid w:val="000D6AAF"/>
    <w:rsid w:val="000D712C"/>
    <w:rsid w:val="000D7435"/>
    <w:rsid w:val="000D77AB"/>
    <w:rsid w:val="000D7B37"/>
    <w:rsid w:val="000E174D"/>
    <w:rsid w:val="000E1BCE"/>
    <w:rsid w:val="000E2059"/>
    <w:rsid w:val="000E27C3"/>
    <w:rsid w:val="000E2914"/>
    <w:rsid w:val="000E32B3"/>
    <w:rsid w:val="000E4D30"/>
    <w:rsid w:val="000E541B"/>
    <w:rsid w:val="000E7ABA"/>
    <w:rsid w:val="000F12DC"/>
    <w:rsid w:val="000F1C5F"/>
    <w:rsid w:val="000F1CBF"/>
    <w:rsid w:val="000F25F3"/>
    <w:rsid w:val="000F26CF"/>
    <w:rsid w:val="000F2FF8"/>
    <w:rsid w:val="000F3C60"/>
    <w:rsid w:val="000F4B2F"/>
    <w:rsid w:val="000F53B4"/>
    <w:rsid w:val="000F596F"/>
    <w:rsid w:val="0010124E"/>
    <w:rsid w:val="00101837"/>
    <w:rsid w:val="001019CE"/>
    <w:rsid w:val="001049A0"/>
    <w:rsid w:val="00104E15"/>
    <w:rsid w:val="00105D01"/>
    <w:rsid w:val="001065CA"/>
    <w:rsid w:val="0010762C"/>
    <w:rsid w:val="00111868"/>
    <w:rsid w:val="00116880"/>
    <w:rsid w:val="00117198"/>
    <w:rsid w:val="00117C3B"/>
    <w:rsid w:val="0012018F"/>
    <w:rsid w:val="001207A6"/>
    <w:rsid w:val="00121448"/>
    <w:rsid w:val="00121560"/>
    <w:rsid w:val="00121877"/>
    <w:rsid w:val="00122E31"/>
    <w:rsid w:val="00122F32"/>
    <w:rsid w:val="00123505"/>
    <w:rsid w:val="00123C10"/>
    <w:rsid w:val="00124EE2"/>
    <w:rsid w:val="00126BBF"/>
    <w:rsid w:val="00127498"/>
    <w:rsid w:val="001275C6"/>
    <w:rsid w:val="00130645"/>
    <w:rsid w:val="00131088"/>
    <w:rsid w:val="00133F77"/>
    <w:rsid w:val="00134F10"/>
    <w:rsid w:val="001369EE"/>
    <w:rsid w:val="001407DC"/>
    <w:rsid w:val="001425C4"/>
    <w:rsid w:val="00142C0B"/>
    <w:rsid w:val="00143B01"/>
    <w:rsid w:val="001440CA"/>
    <w:rsid w:val="00144D5F"/>
    <w:rsid w:val="00146D07"/>
    <w:rsid w:val="001477BD"/>
    <w:rsid w:val="0015078B"/>
    <w:rsid w:val="00150862"/>
    <w:rsid w:val="00150A7C"/>
    <w:rsid w:val="0015265F"/>
    <w:rsid w:val="00152F4C"/>
    <w:rsid w:val="0015365B"/>
    <w:rsid w:val="00155254"/>
    <w:rsid w:val="001553D5"/>
    <w:rsid w:val="0015738A"/>
    <w:rsid w:val="00160B6E"/>
    <w:rsid w:val="00161B72"/>
    <w:rsid w:val="00162241"/>
    <w:rsid w:val="00162E20"/>
    <w:rsid w:val="00163503"/>
    <w:rsid w:val="00163C95"/>
    <w:rsid w:val="00165A48"/>
    <w:rsid w:val="00166F78"/>
    <w:rsid w:val="00167811"/>
    <w:rsid w:val="0017153F"/>
    <w:rsid w:val="0017216B"/>
    <w:rsid w:val="001722F5"/>
    <w:rsid w:val="0017274B"/>
    <w:rsid w:val="001736DD"/>
    <w:rsid w:val="00174829"/>
    <w:rsid w:val="0017498B"/>
    <w:rsid w:val="00175662"/>
    <w:rsid w:val="00175E9A"/>
    <w:rsid w:val="001764B5"/>
    <w:rsid w:val="00176C50"/>
    <w:rsid w:val="00177921"/>
    <w:rsid w:val="001779DA"/>
    <w:rsid w:val="0018076A"/>
    <w:rsid w:val="00180A83"/>
    <w:rsid w:val="0018124E"/>
    <w:rsid w:val="00183E6F"/>
    <w:rsid w:val="00185108"/>
    <w:rsid w:val="001857D9"/>
    <w:rsid w:val="00185FD6"/>
    <w:rsid w:val="001905D3"/>
    <w:rsid w:val="00192C3B"/>
    <w:rsid w:val="00194DB1"/>
    <w:rsid w:val="00195CD9"/>
    <w:rsid w:val="00196893"/>
    <w:rsid w:val="00197801"/>
    <w:rsid w:val="001A01BB"/>
    <w:rsid w:val="001A3B4A"/>
    <w:rsid w:val="001A3CD7"/>
    <w:rsid w:val="001A5551"/>
    <w:rsid w:val="001A5B0B"/>
    <w:rsid w:val="001A5C28"/>
    <w:rsid w:val="001A7988"/>
    <w:rsid w:val="001B047C"/>
    <w:rsid w:val="001B08AE"/>
    <w:rsid w:val="001B227A"/>
    <w:rsid w:val="001B2B1E"/>
    <w:rsid w:val="001B35A6"/>
    <w:rsid w:val="001B3A13"/>
    <w:rsid w:val="001B3B80"/>
    <w:rsid w:val="001B41DC"/>
    <w:rsid w:val="001B4D49"/>
    <w:rsid w:val="001B5323"/>
    <w:rsid w:val="001B606D"/>
    <w:rsid w:val="001C09A6"/>
    <w:rsid w:val="001C1AB8"/>
    <w:rsid w:val="001C2288"/>
    <w:rsid w:val="001C32F8"/>
    <w:rsid w:val="001C452D"/>
    <w:rsid w:val="001C49DB"/>
    <w:rsid w:val="001C5CBF"/>
    <w:rsid w:val="001C796E"/>
    <w:rsid w:val="001C7F94"/>
    <w:rsid w:val="001D03BA"/>
    <w:rsid w:val="001D0E39"/>
    <w:rsid w:val="001D13D9"/>
    <w:rsid w:val="001D3120"/>
    <w:rsid w:val="001D6792"/>
    <w:rsid w:val="001D7345"/>
    <w:rsid w:val="001E0840"/>
    <w:rsid w:val="001E0A21"/>
    <w:rsid w:val="001E193D"/>
    <w:rsid w:val="001E1BBB"/>
    <w:rsid w:val="001E20EB"/>
    <w:rsid w:val="001E4007"/>
    <w:rsid w:val="001E422C"/>
    <w:rsid w:val="001E685C"/>
    <w:rsid w:val="001E7B1C"/>
    <w:rsid w:val="001F0801"/>
    <w:rsid w:val="001F0F54"/>
    <w:rsid w:val="001F19CC"/>
    <w:rsid w:val="001F21D1"/>
    <w:rsid w:val="001F265D"/>
    <w:rsid w:val="001F2C2F"/>
    <w:rsid w:val="001F34B7"/>
    <w:rsid w:val="001F37E3"/>
    <w:rsid w:val="001F3B9E"/>
    <w:rsid w:val="001F4715"/>
    <w:rsid w:val="001F4782"/>
    <w:rsid w:val="001F59C4"/>
    <w:rsid w:val="001F5E7E"/>
    <w:rsid w:val="001F7ABB"/>
    <w:rsid w:val="002026B7"/>
    <w:rsid w:val="00202861"/>
    <w:rsid w:val="00202943"/>
    <w:rsid w:val="00203E03"/>
    <w:rsid w:val="002049C6"/>
    <w:rsid w:val="002066E7"/>
    <w:rsid w:val="002106D2"/>
    <w:rsid w:val="0021093F"/>
    <w:rsid w:val="00211227"/>
    <w:rsid w:val="00212314"/>
    <w:rsid w:val="00212739"/>
    <w:rsid w:val="002149E5"/>
    <w:rsid w:val="00215634"/>
    <w:rsid w:val="00215990"/>
    <w:rsid w:val="00220715"/>
    <w:rsid w:val="0022149B"/>
    <w:rsid w:val="00221D45"/>
    <w:rsid w:val="002227ED"/>
    <w:rsid w:val="00222834"/>
    <w:rsid w:val="002251DD"/>
    <w:rsid w:val="0022656B"/>
    <w:rsid w:val="00226C77"/>
    <w:rsid w:val="00230356"/>
    <w:rsid w:val="002303D9"/>
    <w:rsid w:val="00233601"/>
    <w:rsid w:val="00233655"/>
    <w:rsid w:val="00234011"/>
    <w:rsid w:val="002346BF"/>
    <w:rsid w:val="00236AEA"/>
    <w:rsid w:val="0024256E"/>
    <w:rsid w:val="00243007"/>
    <w:rsid w:val="002430B3"/>
    <w:rsid w:val="0024576F"/>
    <w:rsid w:val="00245F82"/>
    <w:rsid w:val="00245FD4"/>
    <w:rsid w:val="0024684A"/>
    <w:rsid w:val="00247DC1"/>
    <w:rsid w:val="002507F5"/>
    <w:rsid w:val="0025397F"/>
    <w:rsid w:val="00253E6E"/>
    <w:rsid w:val="00254BA4"/>
    <w:rsid w:val="00256B58"/>
    <w:rsid w:val="00256CC0"/>
    <w:rsid w:val="0025713D"/>
    <w:rsid w:val="002579A7"/>
    <w:rsid w:val="00261C95"/>
    <w:rsid w:val="00262180"/>
    <w:rsid w:val="002633DA"/>
    <w:rsid w:val="00265328"/>
    <w:rsid w:val="0026548D"/>
    <w:rsid w:val="00266485"/>
    <w:rsid w:val="00266CDD"/>
    <w:rsid w:val="00270B16"/>
    <w:rsid w:val="002722AC"/>
    <w:rsid w:val="00273776"/>
    <w:rsid w:val="0027518F"/>
    <w:rsid w:val="002757DC"/>
    <w:rsid w:val="002757DD"/>
    <w:rsid w:val="00276F76"/>
    <w:rsid w:val="0027755F"/>
    <w:rsid w:val="00281110"/>
    <w:rsid w:val="00281ADF"/>
    <w:rsid w:val="0028257D"/>
    <w:rsid w:val="0028333D"/>
    <w:rsid w:val="00283DB1"/>
    <w:rsid w:val="00285C61"/>
    <w:rsid w:val="00287DF2"/>
    <w:rsid w:val="00291748"/>
    <w:rsid w:val="0029227C"/>
    <w:rsid w:val="00292C53"/>
    <w:rsid w:val="00292E95"/>
    <w:rsid w:val="0029390E"/>
    <w:rsid w:val="002953CC"/>
    <w:rsid w:val="00296A38"/>
    <w:rsid w:val="00297F1C"/>
    <w:rsid w:val="002A1896"/>
    <w:rsid w:val="002A2371"/>
    <w:rsid w:val="002A4EA4"/>
    <w:rsid w:val="002A4F9B"/>
    <w:rsid w:val="002A5C50"/>
    <w:rsid w:val="002A60EA"/>
    <w:rsid w:val="002A737B"/>
    <w:rsid w:val="002B0551"/>
    <w:rsid w:val="002B087B"/>
    <w:rsid w:val="002B1111"/>
    <w:rsid w:val="002B1E93"/>
    <w:rsid w:val="002B2994"/>
    <w:rsid w:val="002B37C9"/>
    <w:rsid w:val="002B7780"/>
    <w:rsid w:val="002C26D5"/>
    <w:rsid w:val="002C3562"/>
    <w:rsid w:val="002C414F"/>
    <w:rsid w:val="002C482B"/>
    <w:rsid w:val="002C63E3"/>
    <w:rsid w:val="002C7092"/>
    <w:rsid w:val="002D2470"/>
    <w:rsid w:val="002D2A1B"/>
    <w:rsid w:val="002D3996"/>
    <w:rsid w:val="002D3C14"/>
    <w:rsid w:val="002D4488"/>
    <w:rsid w:val="002D6191"/>
    <w:rsid w:val="002D6EA8"/>
    <w:rsid w:val="002E01ED"/>
    <w:rsid w:val="002E0AFF"/>
    <w:rsid w:val="002E18D0"/>
    <w:rsid w:val="002E1955"/>
    <w:rsid w:val="002E1BBD"/>
    <w:rsid w:val="002E24BC"/>
    <w:rsid w:val="002E298B"/>
    <w:rsid w:val="002E2AA1"/>
    <w:rsid w:val="002E2E09"/>
    <w:rsid w:val="002E39F1"/>
    <w:rsid w:val="002E4D1C"/>
    <w:rsid w:val="002E4ED5"/>
    <w:rsid w:val="002E59D5"/>
    <w:rsid w:val="002E5AF0"/>
    <w:rsid w:val="002E64A4"/>
    <w:rsid w:val="002E6A88"/>
    <w:rsid w:val="002E7073"/>
    <w:rsid w:val="002E7724"/>
    <w:rsid w:val="002F10DA"/>
    <w:rsid w:val="002F1691"/>
    <w:rsid w:val="002F4944"/>
    <w:rsid w:val="002F5323"/>
    <w:rsid w:val="002F58D5"/>
    <w:rsid w:val="002F5999"/>
    <w:rsid w:val="002F6B30"/>
    <w:rsid w:val="002F7021"/>
    <w:rsid w:val="002F71E8"/>
    <w:rsid w:val="002F7A78"/>
    <w:rsid w:val="003003DB"/>
    <w:rsid w:val="00301FE6"/>
    <w:rsid w:val="00303363"/>
    <w:rsid w:val="00305273"/>
    <w:rsid w:val="00305C9E"/>
    <w:rsid w:val="00305D8C"/>
    <w:rsid w:val="00306FDC"/>
    <w:rsid w:val="0031060F"/>
    <w:rsid w:val="00310670"/>
    <w:rsid w:val="00310859"/>
    <w:rsid w:val="00310926"/>
    <w:rsid w:val="00311BB8"/>
    <w:rsid w:val="00314265"/>
    <w:rsid w:val="003146FC"/>
    <w:rsid w:val="0031581E"/>
    <w:rsid w:val="00317C87"/>
    <w:rsid w:val="00321FA2"/>
    <w:rsid w:val="0032247E"/>
    <w:rsid w:val="00324B8A"/>
    <w:rsid w:val="00325374"/>
    <w:rsid w:val="003257A0"/>
    <w:rsid w:val="0033012E"/>
    <w:rsid w:val="00330D1F"/>
    <w:rsid w:val="00331602"/>
    <w:rsid w:val="003319C3"/>
    <w:rsid w:val="0033410C"/>
    <w:rsid w:val="0033716A"/>
    <w:rsid w:val="00340733"/>
    <w:rsid w:val="0034160B"/>
    <w:rsid w:val="00341BB3"/>
    <w:rsid w:val="0034264B"/>
    <w:rsid w:val="00342B33"/>
    <w:rsid w:val="0034323E"/>
    <w:rsid w:val="00343E7B"/>
    <w:rsid w:val="00344277"/>
    <w:rsid w:val="0034546B"/>
    <w:rsid w:val="00346321"/>
    <w:rsid w:val="003468BA"/>
    <w:rsid w:val="00346E72"/>
    <w:rsid w:val="003479DC"/>
    <w:rsid w:val="00350532"/>
    <w:rsid w:val="00350679"/>
    <w:rsid w:val="003506B8"/>
    <w:rsid w:val="0035160C"/>
    <w:rsid w:val="0035181C"/>
    <w:rsid w:val="00352662"/>
    <w:rsid w:val="00353151"/>
    <w:rsid w:val="003535C7"/>
    <w:rsid w:val="00355983"/>
    <w:rsid w:val="00355A40"/>
    <w:rsid w:val="00355EBD"/>
    <w:rsid w:val="00356C6C"/>
    <w:rsid w:val="0036057F"/>
    <w:rsid w:val="00360D6F"/>
    <w:rsid w:val="0036116F"/>
    <w:rsid w:val="00361340"/>
    <w:rsid w:val="003651F2"/>
    <w:rsid w:val="00366B70"/>
    <w:rsid w:val="00366F45"/>
    <w:rsid w:val="0037049D"/>
    <w:rsid w:val="0037070F"/>
    <w:rsid w:val="0037118A"/>
    <w:rsid w:val="00371D8F"/>
    <w:rsid w:val="00371FAF"/>
    <w:rsid w:val="003726FC"/>
    <w:rsid w:val="00372B00"/>
    <w:rsid w:val="00375815"/>
    <w:rsid w:val="00375AFE"/>
    <w:rsid w:val="00375DDE"/>
    <w:rsid w:val="003767DA"/>
    <w:rsid w:val="003804AB"/>
    <w:rsid w:val="00380FCB"/>
    <w:rsid w:val="00382DF9"/>
    <w:rsid w:val="00382EF2"/>
    <w:rsid w:val="00384C40"/>
    <w:rsid w:val="0038502F"/>
    <w:rsid w:val="0038554A"/>
    <w:rsid w:val="00390F7D"/>
    <w:rsid w:val="00391FFF"/>
    <w:rsid w:val="003926CD"/>
    <w:rsid w:val="00393975"/>
    <w:rsid w:val="00393A84"/>
    <w:rsid w:val="00394728"/>
    <w:rsid w:val="00394EAC"/>
    <w:rsid w:val="00395499"/>
    <w:rsid w:val="00395DF0"/>
    <w:rsid w:val="0039631A"/>
    <w:rsid w:val="00396F57"/>
    <w:rsid w:val="003A208C"/>
    <w:rsid w:val="003A26BA"/>
    <w:rsid w:val="003A312B"/>
    <w:rsid w:val="003A3699"/>
    <w:rsid w:val="003A7526"/>
    <w:rsid w:val="003A7545"/>
    <w:rsid w:val="003A7A06"/>
    <w:rsid w:val="003B0378"/>
    <w:rsid w:val="003B141B"/>
    <w:rsid w:val="003B3009"/>
    <w:rsid w:val="003B403B"/>
    <w:rsid w:val="003B4551"/>
    <w:rsid w:val="003B4BA1"/>
    <w:rsid w:val="003B4CB6"/>
    <w:rsid w:val="003B5051"/>
    <w:rsid w:val="003B6741"/>
    <w:rsid w:val="003B6C78"/>
    <w:rsid w:val="003B77F5"/>
    <w:rsid w:val="003B7A49"/>
    <w:rsid w:val="003C0466"/>
    <w:rsid w:val="003C16E7"/>
    <w:rsid w:val="003C1EC9"/>
    <w:rsid w:val="003C2A5C"/>
    <w:rsid w:val="003C335A"/>
    <w:rsid w:val="003C38B7"/>
    <w:rsid w:val="003C5307"/>
    <w:rsid w:val="003C5983"/>
    <w:rsid w:val="003C72C5"/>
    <w:rsid w:val="003C7435"/>
    <w:rsid w:val="003D016B"/>
    <w:rsid w:val="003D06D1"/>
    <w:rsid w:val="003D22BB"/>
    <w:rsid w:val="003D409E"/>
    <w:rsid w:val="003D51C2"/>
    <w:rsid w:val="003D5A13"/>
    <w:rsid w:val="003D677D"/>
    <w:rsid w:val="003D7788"/>
    <w:rsid w:val="003D7923"/>
    <w:rsid w:val="003E3C42"/>
    <w:rsid w:val="003E48EF"/>
    <w:rsid w:val="003E49E4"/>
    <w:rsid w:val="003E76EB"/>
    <w:rsid w:val="003F015F"/>
    <w:rsid w:val="003F3F92"/>
    <w:rsid w:val="003F40B2"/>
    <w:rsid w:val="003F52B5"/>
    <w:rsid w:val="003F62AC"/>
    <w:rsid w:val="00400EC2"/>
    <w:rsid w:val="00401071"/>
    <w:rsid w:val="00403206"/>
    <w:rsid w:val="00403E07"/>
    <w:rsid w:val="00404553"/>
    <w:rsid w:val="00404AC6"/>
    <w:rsid w:val="00404B3D"/>
    <w:rsid w:val="00404C9D"/>
    <w:rsid w:val="004064B3"/>
    <w:rsid w:val="0040731C"/>
    <w:rsid w:val="004111B8"/>
    <w:rsid w:val="004139F3"/>
    <w:rsid w:val="00415D8A"/>
    <w:rsid w:val="0041654F"/>
    <w:rsid w:val="00416AF5"/>
    <w:rsid w:val="00416F61"/>
    <w:rsid w:val="0041765D"/>
    <w:rsid w:val="004204AD"/>
    <w:rsid w:val="00420756"/>
    <w:rsid w:val="004209C9"/>
    <w:rsid w:val="00420A20"/>
    <w:rsid w:val="004211C0"/>
    <w:rsid w:val="00422847"/>
    <w:rsid w:val="00423444"/>
    <w:rsid w:val="00425143"/>
    <w:rsid w:val="00425C83"/>
    <w:rsid w:val="0042719C"/>
    <w:rsid w:val="00427377"/>
    <w:rsid w:val="004274BE"/>
    <w:rsid w:val="00427BC9"/>
    <w:rsid w:val="004316D6"/>
    <w:rsid w:val="0043197F"/>
    <w:rsid w:val="00434082"/>
    <w:rsid w:val="004340A5"/>
    <w:rsid w:val="004343E5"/>
    <w:rsid w:val="0043677F"/>
    <w:rsid w:val="00436FA6"/>
    <w:rsid w:val="004412C0"/>
    <w:rsid w:val="00443275"/>
    <w:rsid w:val="004436D9"/>
    <w:rsid w:val="00443E9A"/>
    <w:rsid w:val="0044621E"/>
    <w:rsid w:val="004471C8"/>
    <w:rsid w:val="00447593"/>
    <w:rsid w:val="004475FE"/>
    <w:rsid w:val="00450B04"/>
    <w:rsid w:val="004522D4"/>
    <w:rsid w:val="00454C87"/>
    <w:rsid w:val="00454D64"/>
    <w:rsid w:val="00457262"/>
    <w:rsid w:val="00457B3F"/>
    <w:rsid w:val="00460D1F"/>
    <w:rsid w:val="0046147F"/>
    <w:rsid w:val="004623D8"/>
    <w:rsid w:val="00462B79"/>
    <w:rsid w:val="00463B28"/>
    <w:rsid w:val="00464319"/>
    <w:rsid w:val="004651B9"/>
    <w:rsid w:val="00466210"/>
    <w:rsid w:val="00470687"/>
    <w:rsid w:val="00470A09"/>
    <w:rsid w:val="00471737"/>
    <w:rsid w:val="00471EB9"/>
    <w:rsid w:val="00471ECF"/>
    <w:rsid w:val="004723E1"/>
    <w:rsid w:val="00472A6C"/>
    <w:rsid w:val="00472BE2"/>
    <w:rsid w:val="00474F0F"/>
    <w:rsid w:val="00475D41"/>
    <w:rsid w:val="004764A9"/>
    <w:rsid w:val="004766C4"/>
    <w:rsid w:val="00476740"/>
    <w:rsid w:val="00476FB5"/>
    <w:rsid w:val="004802BF"/>
    <w:rsid w:val="00480ACA"/>
    <w:rsid w:val="00481559"/>
    <w:rsid w:val="00481BCF"/>
    <w:rsid w:val="00483675"/>
    <w:rsid w:val="00484907"/>
    <w:rsid w:val="004850A5"/>
    <w:rsid w:val="00487C7C"/>
    <w:rsid w:val="004910F1"/>
    <w:rsid w:val="00491790"/>
    <w:rsid w:val="004927BE"/>
    <w:rsid w:val="00492C3F"/>
    <w:rsid w:val="00494D1B"/>
    <w:rsid w:val="004A1436"/>
    <w:rsid w:val="004A2D71"/>
    <w:rsid w:val="004A2E31"/>
    <w:rsid w:val="004A45FA"/>
    <w:rsid w:val="004A6D5C"/>
    <w:rsid w:val="004A765B"/>
    <w:rsid w:val="004B0532"/>
    <w:rsid w:val="004B1612"/>
    <w:rsid w:val="004B275F"/>
    <w:rsid w:val="004B3FC6"/>
    <w:rsid w:val="004B46AC"/>
    <w:rsid w:val="004B4897"/>
    <w:rsid w:val="004B575E"/>
    <w:rsid w:val="004B5985"/>
    <w:rsid w:val="004B7A04"/>
    <w:rsid w:val="004C0E17"/>
    <w:rsid w:val="004C1591"/>
    <w:rsid w:val="004C49EB"/>
    <w:rsid w:val="004C5696"/>
    <w:rsid w:val="004C61CA"/>
    <w:rsid w:val="004D1985"/>
    <w:rsid w:val="004D1ACE"/>
    <w:rsid w:val="004D1FE8"/>
    <w:rsid w:val="004D25E9"/>
    <w:rsid w:val="004D2D31"/>
    <w:rsid w:val="004D34EA"/>
    <w:rsid w:val="004D42E1"/>
    <w:rsid w:val="004D5057"/>
    <w:rsid w:val="004D57F4"/>
    <w:rsid w:val="004D624D"/>
    <w:rsid w:val="004D7317"/>
    <w:rsid w:val="004D7D44"/>
    <w:rsid w:val="004E034C"/>
    <w:rsid w:val="004E0AAF"/>
    <w:rsid w:val="004E2452"/>
    <w:rsid w:val="004F0DAB"/>
    <w:rsid w:val="004F28BE"/>
    <w:rsid w:val="004F2E55"/>
    <w:rsid w:val="004F2EFB"/>
    <w:rsid w:val="004F5DFB"/>
    <w:rsid w:val="004F68A8"/>
    <w:rsid w:val="004F6AA0"/>
    <w:rsid w:val="005001A6"/>
    <w:rsid w:val="00500730"/>
    <w:rsid w:val="00502CFF"/>
    <w:rsid w:val="005076C5"/>
    <w:rsid w:val="0051085C"/>
    <w:rsid w:val="00510B76"/>
    <w:rsid w:val="00511920"/>
    <w:rsid w:val="00511927"/>
    <w:rsid w:val="005123FA"/>
    <w:rsid w:val="005142BC"/>
    <w:rsid w:val="0051440B"/>
    <w:rsid w:val="0051666B"/>
    <w:rsid w:val="005167B0"/>
    <w:rsid w:val="00517D62"/>
    <w:rsid w:val="0052438E"/>
    <w:rsid w:val="005246F0"/>
    <w:rsid w:val="00524BD9"/>
    <w:rsid w:val="00526908"/>
    <w:rsid w:val="00527768"/>
    <w:rsid w:val="00531236"/>
    <w:rsid w:val="00532234"/>
    <w:rsid w:val="00532906"/>
    <w:rsid w:val="0053325D"/>
    <w:rsid w:val="00533599"/>
    <w:rsid w:val="00534541"/>
    <w:rsid w:val="0053585D"/>
    <w:rsid w:val="00535F33"/>
    <w:rsid w:val="00537E01"/>
    <w:rsid w:val="00541AF3"/>
    <w:rsid w:val="0054321B"/>
    <w:rsid w:val="00543B50"/>
    <w:rsid w:val="00543F67"/>
    <w:rsid w:val="00544073"/>
    <w:rsid w:val="0054420B"/>
    <w:rsid w:val="00545160"/>
    <w:rsid w:val="00545379"/>
    <w:rsid w:val="00545D78"/>
    <w:rsid w:val="0054625E"/>
    <w:rsid w:val="00546FBA"/>
    <w:rsid w:val="005509C3"/>
    <w:rsid w:val="0055379A"/>
    <w:rsid w:val="00553932"/>
    <w:rsid w:val="005559EA"/>
    <w:rsid w:val="00556214"/>
    <w:rsid w:val="00557EB9"/>
    <w:rsid w:val="00560144"/>
    <w:rsid w:val="0056044D"/>
    <w:rsid w:val="0056062C"/>
    <w:rsid w:val="00562CD7"/>
    <w:rsid w:val="005636A8"/>
    <w:rsid w:val="00563D24"/>
    <w:rsid w:val="00564944"/>
    <w:rsid w:val="00564DC8"/>
    <w:rsid w:val="005656E4"/>
    <w:rsid w:val="00565925"/>
    <w:rsid w:val="00567C0E"/>
    <w:rsid w:val="005701C7"/>
    <w:rsid w:val="005702C5"/>
    <w:rsid w:val="0057063B"/>
    <w:rsid w:val="00572228"/>
    <w:rsid w:val="0057262E"/>
    <w:rsid w:val="0057352F"/>
    <w:rsid w:val="00574193"/>
    <w:rsid w:val="0057421C"/>
    <w:rsid w:val="0058043C"/>
    <w:rsid w:val="00580D90"/>
    <w:rsid w:val="005825B4"/>
    <w:rsid w:val="0058303E"/>
    <w:rsid w:val="00583D97"/>
    <w:rsid w:val="00584056"/>
    <w:rsid w:val="00584218"/>
    <w:rsid w:val="00584C55"/>
    <w:rsid w:val="00585417"/>
    <w:rsid w:val="00586E04"/>
    <w:rsid w:val="0059070E"/>
    <w:rsid w:val="00590A40"/>
    <w:rsid w:val="00590A54"/>
    <w:rsid w:val="005932E8"/>
    <w:rsid w:val="005946D9"/>
    <w:rsid w:val="00594B7E"/>
    <w:rsid w:val="00594BD8"/>
    <w:rsid w:val="0059569D"/>
    <w:rsid w:val="005959EE"/>
    <w:rsid w:val="00595A54"/>
    <w:rsid w:val="005A0524"/>
    <w:rsid w:val="005A0918"/>
    <w:rsid w:val="005A10CE"/>
    <w:rsid w:val="005A2C5D"/>
    <w:rsid w:val="005A2CC0"/>
    <w:rsid w:val="005A32B5"/>
    <w:rsid w:val="005A6646"/>
    <w:rsid w:val="005A735B"/>
    <w:rsid w:val="005B1F7F"/>
    <w:rsid w:val="005B249D"/>
    <w:rsid w:val="005B2E78"/>
    <w:rsid w:val="005B2F50"/>
    <w:rsid w:val="005B35EC"/>
    <w:rsid w:val="005B4799"/>
    <w:rsid w:val="005B57F4"/>
    <w:rsid w:val="005C0E66"/>
    <w:rsid w:val="005C1940"/>
    <w:rsid w:val="005C5E3F"/>
    <w:rsid w:val="005C7062"/>
    <w:rsid w:val="005D0C10"/>
    <w:rsid w:val="005D0E16"/>
    <w:rsid w:val="005D3557"/>
    <w:rsid w:val="005D3745"/>
    <w:rsid w:val="005D426A"/>
    <w:rsid w:val="005D5298"/>
    <w:rsid w:val="005E0759"/>
    <w:rsid w:val="005E2900"/>
    <w:rsid w:val="005E2E5C"/>
    <w:rsid w:val="005E3D42"/>
    <w:rsid w:val="005E4C4F"/>
    <w:rsid w:val="005E52C8"/>
    <w:rsid w:val="005E540A"/>
    <w:rsid w:val="005E6294"/>
    <w:rsid w:val="005E6DB3"/>
    <w:rsid w:val="005F208E"/>
    <w:rsid w:val="005F388A"/>
    <w:rsid w:val="005F4034"/>
    <w:rsid w:val="005F6010"/>
    <w:rsid w:val="005F6E47"/>
    <w:rsid w:val="005F7B45"/>
    <w:rsid w:val="006003C8"/>
    <w:rsid w:val="00601633"/>
    <w:rsid w:val="00603BA4"/>
    <w:rsid w:val="00605254"/>
    <w:rsid w:val="00606AC7"/>
    <w:rsid w:val="00606AD0"/>
    <w:rsid w:val="00607FA9"/>
    <w:rsid w:val="00611418"/>
    <w:rsid w:val="00611A8D"/>
    <w:rsid w:val="00611EDC"/>
    <w:rsid w:val="006123D8"/>
    <w:rsid w:val="00612F03"/>
    <w:rsid w:val="006148A4"/>
    <w:rsid w:val="00614901"/>
    <w:rsid w:val="00614E91"/>
    <w:rsid w:val="006150D7"/>
    <w:rsid w:val="00617366"/>
    <w:rsid w:val="00617ADC"/>
    <w:rsid w:val="00621233"/>
    <w:rsid w:val="00623FC9"/>
    <w:rsid w:val="00624948"/>
    <w:rsid w:val="00625D11"/>
    <w:rsid w:val="00625FEE"/>
    <w:rsid w:val="0062639F"/>
    <w:rsid w:val="0062678F"/>
    <w:rsid w:val="006275E5"/>
    <w:rsid w:val="00627A57"/>
    <w:rsid w:val="006301BD"/>
    <w:rsid w:val="00630B97"/>
    <w:rsid w:val="00631CEC"/>
    <w:rsid w:val="00631E2E"/>
    <w:rsid w:val="00631FA7"/>
    <w:rsid w:val="006335C7"/>
    <w:rsid w:val="00633BE0"/>
    <w:rsid w:val="006343BD"/>
    <w:rsid w:val="00636EF7"/>
    <w:rsid w:val="00637551"/>
    <w:rsid w:val="00641F63"/>
    <w:rsid w:val="006458E2"/>
    <w:rsid w:val="0064615C"/>
    <w:rsid w:val="00646215"/>
    <w:rsid w:val="00647B2F"/>
    <w:rsid w:val="006512E5"/>
    <w:rsid w:val="00651378"/>
    <w:rsid w:val="00652EDC"/>
    <w:rsid w:val="00653481"/>
    <w:rsid w:val="00653C3C"/>
    <w:rsid w:val="0065487E"/>
    <w:rsid w:val="00654951"/>
    <w:rsid w:val="00657006"/>
    <w:rsid w:val="0065709A"/>
    <w:rsid w:val="00657AF2"/>
    <w:rsid w:val="00657E28"/>
    <w:rsid w:val="00661FFB"/>
    <w:rsid w:val="006657CD"/>
    <w:rsid w:val="00666F98"/>
    <w:rsid w:val="00670E3E"/>
    <w:rsid w:val="00671058"/>
    <w:rsid w:val="00673C68"/>
    <w:rsid w:val="00674EE5"/>
    <w:rsid w:val="00675092"/>
    <w:rsid w:val="00677142"/>
    <w:rsid w:val="00680390"/>
    <w:rsid w:val="006814C4"/>
    <w:rsid w:val="00681D62"/>
    <w:rsid w:val="0068271A"/>
    <w:rsid w:val="0068303F"/>
    <w:rsid w:val="00684628"/>
    <w:rsid w:val="00684BFB"/>
    <w:rsid w:val="00686F14"/>
    <w:rsid w:val="00687211"/>
    <w:rsid w:val="00691121"/>
    <w:rsid w:val="00691B16"/>
    <w:rsid w:val="00693603"/>
    <w:rsid w:val="00694266"/>
    <w:rsid w:val="00694FC2"/>
    <w:rsid w:val="00695015"/>
    <w:rsid w:val="00696138"/>
    <w:rsid w:val="006977AB"/>
    <w:rsid w:val="00697D47"/>
    <w:rsid w:val="00697E71"/>
    <w:rsid w:val="006A2635"/>
    <w:rsid w:val="006A2F08"/>
    <w:rsid w:val="006A3E73"/>
    <w:rsid w:val="006A43C9"/>
    <w:rsid w:val="006A4708"/>
    <w:rsid w:val="006A483C"/>
    <w:rsid w:val="006A5ABD"/>
    <w:rsid w:val="006A7875"/>
    <w:rsid w:val="006B0E2D"/>
    <w:rsid w:val="006B0E97"/>
    <w:rsid w:val="006B19AB"/>
    <w:rsid w:val="006B40C5"/>
    <w:rsid w:val="006B4AFA"/>
    <w:rsid w:val="006B4D3A"/>
    <w:rsid w:val="006B5AF0"/>
    <w:rsid w:val="006C1582"/>
    <w:rsid w:val="006C2025"/>
    <w:rsid w:val="006C20AB"/>
    <w:rsid w:val="006C350C"/>
    <w:rsid w:val="006C38BC"/>
    <w:rsid w:val="006C4C34"/>
    <w:rsid w:val="006C5947"/>
    <w:rsid w:val="006C60E4"/>
    <w:rsid w:val="006C6188"/>
    <w:rsid w:val="006C724E"/>
    <w:rsid w:val="006D2FE1"/>
    <w:rsid w:val="006D3982"/>
    <w:rsid w:val="006D57E5"/>
    <w:rsid w:val="006D6198"/>
    <w:rsid w:val="006D6438"/>
    <w:rsid w:val="006D6FF5"/>
    <w:rsid w:val="006E0873"/>
    <w:rsid w:val="006E1022"/>
    <w:rsid w:val="006E1C60"/>
    <w:rsid w:val="006E6A24"/>
    <w:rsid w:val="006E772D"/>
    <w:rsid w:val="006E7B7C"/>
    <w:rsid w:val="006F10FA"/>
    <w:rsid w:val="006F15B9"/>
    <w:rsid w:val="006F5AD2"/>
    <w:rsid w:val="006F6527"/>
    <w:rsid w:val="006F6AFA"/>
    <w:rsid w:val="00702AFF"/>
    <w:rsid w:val="00702CA5"/>
    <w:rsid w:val="00702FFB"/>
    <w:rsid w:val="007030C6"/>
    <w:rsid w:val="00703F86"/>
    <w:rsid w:val="00704F99"/>
    <w:rsid w:val="00705736"/>
    <w:rsid w:val="007078EC"/>
    <w:rsid w:val="00712478"/>
    <w:rsid w:val="0071386D"/>
    <w:rsid w:val="00713F0E"/>
    <w:rsid w:val="00713F1C"/>
    <w:rsid w:val="00714E70"/>
    <w:rsid w:val="00715534"/>
    <w:rsid w:val="00721ABE"/>
    <w:rsid w:val="007221F7"/>
    <w:rsid w:val="0072297C"/>
    <w:rsid w:val="007242A1"/>
    <w:rsid w:val="00725B64"/>
    <w:rsid w:val="00725ED8"/>
    <w:rsid w:val="00726FC1"/>
    <w:rsid w:val="0072702E"/>
    <w:rsid w:val="0073018D"/>
    <w:rsid w:val="00730254"/>
    <w:rsid w:val="007306D1"/>
    <w:rsid w:val="00731B84"/>
    <w:rsid w:val="00732203"/>
    <w:rsid w:val="00732695"/>
    <w:rsid w:val="007327DB"/>
    <w:rsid w:val="00732E61"/>
    <w:rsid w:val="00733EC4"/>
    <w:rsid w:val="007342EC"/>
    <w:rsid w:val="007348FE"/>
    <w:rsid w:val="00735023"/>
    <w:rsid w:val="007352B7"/>
    <w:rsid w:val="00735977"/>
    <w:rsid w:val="00735F89"/>
    <w:rsid w:val="00736101"/>
    <w:rsid w:val="00737684"/>
    <w:rsid w:val="00737F85"/>
    <w:rsid w:val="00737FE6"/>
    <w:rsid w:val="00740C06"/>
    <w:rsid w:val="00741707"/>
    <w:rsid w:val="00741C94"/>
    <w:rsid w:val="007424B5"/>
    <w:rsid w:val="007436CD"/>
    <w:rsid w:val="00743B07"/>
    <w:rsid w:val="00744B2C"/>
    <w:rsid w:val="007456EA"/>
    <w:rsid w:val="007459AB"/>
    <w:rsid w:val="00746FA3"/>
    <w:rsid w:val="007471C9"/>
    <w:rsid w:val="00747204"/>
    <w:rsid w:val="00747764"/>
    <w:rsid w:val="00747933"/>
    <w:rsid w:val="00747CA5"/>
    <w:rsid w:val="00750BD4"/>
    <w:rsid w:val="007514C4"/>
    <w:rsid w:val="00751938"/>
    <w:rsid w:val="00752578"/>
    <w:rsid w:val="00752E54"/>
    <w:rsid w:val="00753599"/>
    <w:rsid w:val="0075433E"/>
    <w:rsid w:val="00754EEF"/>
    <w:rsid w:val="00755063"/>
    <w:rsid w:val="00757F53"/>
    <w:rsid w:val="00761213"/>
    <w:rsid w:val="007616A0"/>
    <w:rsid w:val="0076444D"/>
    <w:rsid w:val="007649A3"/>
    <w:rsid w:val="00764E7D"/>
    <w:rsid w:val="00764F2D"/>
    <w:rsid w:val="007651FA"/>
    <w:rsid w:val="007660AC"/>
    <w:rsid w:val="0076628B"/>
    <w:rsid w:val="00766351"/>
    <w:rsid w:val="0076704D"/>
    <w:rsid w:val="00770310"/>
    <w:rsid w:val="00770518"/>
    <w:rsid w:val="007764D0"/>
    <w:rsid w:val="00776BE2"/>
    <w:rsid w:val="00776E21"/>
    <w:rsid w:val="0077708B"/>
    <w:rsid w:val="0077713B"/>
    <w:rsid w:val="007773A4"/>
    <w:rsid w:val="0078229B"/>
    <w:rsid w:val="007829D8"/>
    <w:rsid w:val="00782B45"/>
    <w:rsid w:val="00783090"/>
    <w:rsid w:val="007862DA"/>
    <w:rsid w:val="00786E70"/>
    <w:rsid w:val="007874A2"/>
    <w:rsid w:val="007878EB"/>
    <w:rsid w:val="00787D53"/>
    <w:rsid w:val="00787E0B"/>
    <w:rsid w:val="00791B32"/>
    <w:rsid w:val="00795287"/>
    <w:rsid w:val="00795418"/>
    <w:rsid w:val="00797114"/>
    <w:rsid w:val="007A3027"/>
    <w:rsid w:val="007A37E5"/>
    <w:rsid w:val="007A48DF"/>
    <w:rsid w:val="007A5778"/>
    <w:rsid w:val="007A64D6"/>
    <w:rsid w:val="007B0819"/>
    <w:rsid w:val="007B198F"/>
    <w:rsid w:val="007B2922"/>
    <w:rsid w:val="007B2E90"/>
    <w:rsid w:val="007B307F"/>
    <w:rsid w:val="007B36BB"/>
    <w:rsid w:val="007B5EC4"/>
    <w:rsid w:val="007B7592"/>
    <w:rsid w:val="007C0C79"/>
    <w:rsid w:val="007C1BB8"/>
    <w:rsid w:val="007C1FCC"/>
    <w:rsid w:val="007C26D6"/>
    <w:rsid w:val="007C3538"/>
    <w:rsid w:val="007C67DD"/>
    <w:rsid w:val="007D1BBA"/>
    <w:rsid w:val="007D1C6C"/>
    <w:rsid w:val="007D2697"/>
    <w:rsid w:val="007D4325"/>
    <w:rsid w:val="007D48EB"/>
    <w:rsid w:val="007D56FE"/>
    <w:rsid w:val="007D5C49"/>
    <w:rsid w:val="007D5E64"/>
    <w:rsid w:val="007D6E6E"/>
    <w:rsid w:val="007D7DFC"/>
    <w:rsid w:val="007E196D"/>
    <w:rsid w:val="007E254D"/>
    <w:rsid w:val="007E2B50"/>
    <w:rsid w:val="007E2CC4"/>
    <w:rsid w:val="007E38F9"/>
    <w:rsid w:val="007E42B9"/>
    <w:rsid w:val="007E4B51"/>
    <w:rsid w:val="007E6E72"/>
    <w:rsid w:val="007F0640"/>
    <w:rsid w:val="007F0670"/>
    <w:rsid w:val="007F0DA9"/>
    <w:rsid w:val="007F2C9E"/>
    <w:rsid w:val="007F2F8F"/>
    <w:rsid w:val="007F3C8B"/>
    <w:rsid w:val="007F3D52"/>
    <w:rsid w:val="007F58E8"/>
    <w:rsid w:val="007F7474"/>
    <w:rsid w:val="00800B3E"/>
    <w:rsid w:val="008039EE"/>
    <w:rsid w:val="00804028"/>
    <w:rsid w:val="0080503E"/>
    <w:rsid w:val="00807CC0"/>
    <w:rsid w:val="008107F3"/>
    <w:rsid w:val="00814270"/>
    <w:rsid w:val="00814E1F"/>
    <w:rsid w:val="00815034"/>
    <w:rsid w:val="00820423"/>
    <w:rsid w:val="00821E9F"/>
    <w:rsid w:val="0082232B"/>
    <w:rsid w:val="00822CA9"/>
    <w:rsid w:val="00822D34"/>
    <w:rsid w:val="00823C0D"/>
    <w:rsid w:val="00823D3B"/>
    <w:rsid w:val="008254DD"/>
    <w:rsid w:val="00831DB0"/>
    <w:rsid w:val="0083278C"/>
    <w:rsid w:val="00832F1A"/>
    <w:rsid w:val="00833327"/>
    <w:rsid w:val="00834D72"/>
    <w:rsid w:val="00835683"/>
    <w:rsid w:val="008362F1"/>
    <w:rsid w:val="0084023C"/>
    <w:rsid w:val="00840C61"/>
    <w:rsid w:val="00840FC2"/>
    <w:rsid w:val="0084212C"/>
    <w:rsid w:val="008423F5"/>
    <w:rsid w:val="00842CB5"/>
    <w:rsid w:val="00842F3C"/>
    <w:rsid w:val="008457F1"/>
    <w:rsid w:val="00845CF0"/>
    <w:rsid w:val="00846D36"/>
    <w:rsid w:val="0085186B"/>
    <w:rsid w:val="00851D97"/>
    <w:rsid w:val="00852885"/>
    <w:rsid w:val="008539C0"/>
    <w:rsid w:val="00854059"/>
    <w:rsid w:val="008541FC"/>
    <w:rsid w:val="008546DB"/>
    <w:rsid w:val="008546FF"/>
    <w:rsid w:val="00854D59"/>
    <w:rsid w:val="0085505C"/>
    <w:rsid w:val="00856192"/>
    <w:rsid w:val="00856737"/>
    <w:rsid w:val="00857B44"/>
    <w:rsid w:val="00860228"/>
    <w:rsid w:val="0086046A"/>
    <w:rsid w:val="00861410"/>
    <w:rsid w:val="00861EA0"/>
    <w:rsid w:val="0086696B"/>
    <w:rsid w:val="008716A0"/>
    <w:rsid w:val="00871901"/>
    <w:rsid w:val="00873C15"/>
    <w:rsid w:val="00873C90"/>
    <w:rsid w:val="008762D1"/>
    <w:rsid w:val="0087731F"/>
    <w:rsid w:val="00880BF4"/>
    <w:rsid w:val="00881877"/>
    <w:rsid w:val="00885670"/>
    <w:rsid w:val="00887531"/>
    <w:rsid w:val="0089204E"/>
    <w:rsid w:val="00892435"/>
    <w:rsid w:val="008941C5"/>
    <w:rsid w:val="00894684"/>
    <w:rsid w:val="00895414"/>
    <w:rsid w:val="00896AA2"/>
    <w:rsid w:val="00897083"/>
    <w:rsid w:val="0089771E"/>
    <w:rsid w:val="008979E6"/>
    <w:rsid w:val="00897BA9"/>
    <w:rsid w:val="008A255F"/>
    <w:rsid w:val="008A3FA0"/>
    <w:rsid w:val="008A4166"/>
    <w:rsid w:val="008A68CD"/>
    <w:rsid w:val="008A7181"/>
    <w:rsid w:val="008A75AC"/>
    <w:rsid w:val="008B1E92"/>
    <w:rsid w:val="008B2448"/>
    <w:rsid w:val="008B43D4"/>
    <w:rsid w:val="008B4B44"/>
    <w:rsid w:val="008B52AB"/>
    <w:rsid w:val="008B555D"/>
    <w:rsid w:val="008B6978"/>
    <w:rsid w:val="008B6B1B"/>
    <w:rsid w:val="008B6FD7"/>
    <w:rsid w:val="008B7424"/>
    <w:rsid w:val="008B7FCF"/>
    <w:rsid w:val="008C021F"/>
    <w:rsid w:val="008C0F10"/>
    <w:rsid w:val="008C1888"/>
    <w:rsid w:val="008C25CD"/>
    <w:rsid w:val="008C2D81"/>
    <w:rsid w:val="008C4848"/>
    <w:rsid w:val="008C48C4"/>
    <w:rsid w:val="008C5CCF"/>
    <w:rsid w:val="008C5F6A"/>
    <w:rsid w:val="008D000E"/>
    <w:rsid w:val="008D166D"/>
    <w:rsid w:val="008D3BC2"/>
    <w:rsid w:val="008D525A"/>
    <w:rsid w:val="008D621B"/>
    <w:rsid w:val="008D629A"/>
    <w:rsid w:val="008E1573"/>
    <w:rsid w:val="008E1F40"/>
    <w:rsid w:val="008E2C54"/>
    <w:rsid w:val="008E3E98"/>
    <w:rsid w:val="008E4685"/>
    <w:rsid w:val="008E5676"/>
    <w:rsid w:val="008E7874"/>
    <w:rsid w:val="008F0B3A"/>
    <w:rsid w:val="008F3355"/>
    <w:rsid w:val="008F337C"/>
    <w:rsid w:val="008F401C"/>
    <w:rsid w:val="008F4280"/>
    <w:rsid w:val="008F4783"/>
    <w:rsid w:val="008F4E89"/>
    <w:rsid w:val="008F5054"/>
    <w:rsid w:val="008F73CE"/>
    <w:rsid w:val="009027C8"/>
    <w:rsid w:val="00903193"/>
    <w:rsid w:val="0090567C"/>
    <w:rsid w:val="00907157"/>
    <w:rsid w:val="00912158"/>
    <w:rsid w:val="00912522"/>
    <w:rsid w:val="009135E5"/>
    <w:rsid w:val="0091504A"/>
    <w:rsid w:val="00917628"/>
    <w:rsid w:val="0092017B"/>
    <w:rsid w:val="00920911"/>
    <w:rsid w:val="00920F17"/>
    <w:rsid w:val="00921DBC"/>
    <w:rsid w:val="009235DF"/>
    <w:rsid w:val="00923E61"/>
    <w:rsid w:val="00924526"/>
    <w:rsid w:val="00924AEF"/>
    <w:rsid w:val="0092544A"/>
    <w:rsid w:val="00925AB6"/>
    <w:rsid w:val="00925BCA"/>
    <w:rsid w:val="0092604A"/>
    <w:rsid w:val="009267C5"/>
    <w:rsid w:val="0092754A"/>
    <w:rsid w:val="00927AA6"/>
    <w:rsid w:val="00930706"/>
    <w:rsid w:val="00930BD2"/>
    <w:rsid w:val="00930F0F"/>
    <w:rsid w:val="00931BF1"/>
    <w:rsid w:val="009325BE"/>
    <w:rsid w:val="00932C26"/>
    <w:rsid w:val="009333B2"/>
    <w:rsid w:val="00933503"/>
    <w:rsid w:val="009343CB"/>
    <w:rsid w:val="009351AD"/>
    <w:rsid w:val="00935615"/>
    <w:rsid w:val="0093582E"/>
    <w:rsid w:val="00935FA2"/>
    <w:rsid w:val="0093783B"/>
    <w:rsid w:val="00937C94"/>
    <w:rsid w:val="00940392"/>
    <w:rsid w:val="00941BBA"/>
    <w:rsid w:val="00942B53"/>
    <w:rsid w:val="00943D82"/>
    <w:rsid w:val="00945772"/>
    <w:rsid w:val="00945E37"/>
    <w:rsid w:val="00946C62"/>
    <w:rsid w:val="0094778D"/>
    <w:rsid w:val="00947A44"/>
    <w:rsid w:val="00947F46"/>
    <w:rsid w:val="00947F4E"/>
    <w:rsid w:val="00951877"/>
    <w:rsid w:val="00953A59"/>
    <w:rsid w:val="00953F8D"/>
    <w:rsid w:val="00954646"/>
    <w:rsid w:val="0095555E"/>
    <w:rsid w:val="00955A2A"/>
    <w:rsid w:val="00956FDE"/>
    <w:rsid w:val="00957190"/>
    <w:rsid w:val="009579A9"/>
    <w:rsid w:val="00961D89"/>
    <w:rsid w:val="009621DE"/>
    <w:rsid w:val="00963B07"/>
    <w:rsid w:val="00965339"/>
    <w:rsid w:val="009672DE"/>
    <w:rsid w:val="00967487"/>
    <w:rsid w:val="00970BF8"/>
    <w:rsid w:val="00976BAE"/>
    <w:rsid w:val="00977ECE"/>
    <w:rsid w:val="00980C55"/>
    <w:rsid w:val="0098159D"/>
    <w:rsid w:val="009840AC"/>
    <w:rsid w:val="0098479C"/>
    <w:rsid w:val="00985BA6"/>
    <w:rsid w:val="00986096"/>
    <w:rsid w:val="009861EC"/>
    <w:rsid w:val="00986983"/>
    <w:rsid w:val="0098759D"/>
    <w:rsid w:val="00987925"/>
    <w:rsid w:val="00990A14"/>
    <w:rsid w:val="00992DFD"/>
    <w:rsid w:val="00993ED9"/>
    <w:rsid w:val="00994B42"/>
    <w:rsid w:val="00994C31"/>
    <w:rsid w:val="00994FD6"/>
    <w:rsid w:val="009959BB"/>
    <w:rsid w:val="00996373"/>
    <w:rsid w:val="009979B5"/>
    <w:rsid w:val="009A0EAA"/>
    <w:rsid w:val="009A1BB2"/>
    <w:rsid w:val="009A2229"/>
    <w:rsid w:val="009A4BAE"/>
    <w:rsid w:val="009A4C6E"/>
    <w:rsid w:val="009A5BDF"/>
    <w:rsid w:val="009A5DBF"/>
    <w:rsid w:val="009A626A"/>
    <w:rsid w:val="009A6989"/>
    <w:rsid w:val="009A6E09"/>
    <w:rsid w:val="009B0444"/>
    <w:rsid w:val="009B392E"/>
    <w:rsid w:val="009B46D2"/>
    <w:rsid w:val="009B4838"/>
    <w:rsid w:val="009B5D6F"/>
    <w:rsid w:val="009B7285"/>
    <w:rsid w:val="009C04C8"/>
    <w:rsid w:val="009C1275"/>
    <w:rsid w:val="009C1A76"/>
    <w:rsid w:val="009C3782"/>
    <w:rsid w:val="009C58F1"/>
    <w:rsid w:val="009C5A31"/>
    <w:rsid w:val="009C6411"/>
    <w:rsid w:val="009C7E78"/>
    <w:rsid w:val="009D0474"/>
    <w:rsid w:val="009D0794"/>
    <w:rsid w:val="009D07F5"/>
    <w:rsid w:val="009D0DFD"/>
    <w:rsid w:val="009D33F4"/>
    <w:rsid w:val="009D3FFD"/>
    <w:rsid w:val="009D508F"/>
    <w:rsid w:val="009D74AB"/>
    <w:rsid w:val="009D7EA5"/>
    <w:rsid w:val="009E0430"/>
    <w:rsid w:val="009E1BD9"/>
    <w:rsid w:val="009E1FFF"/>
    <w:rsid w:val="009E311C"/>
    <w:rsid w:val="009E3457"/>
    <w:rsid w:val="009E351A"/>
    <w:rsid w:val="009E4354"/>
    <w:rsid w:val="009E48B4"/>
    <w:rsid w:val="009E63F5"/>
    <w:rsid w:val="009E771B"/>
    <w:rsid w:val="009F04AC"/>
    <w:rsid w:val="009F0FB9"/>
    <w:rsid w:val="009F143F"/>
    <w:rsid w:val="009F3D2F"/>
    <w:rsid w:val="009F4147"/>
    <w:rsid w:val="009F443A"/>
    <w:rsid w:val="009F45C5"/>
    <w:rsid w:val="009F49D2"/>
    <w:rsid w:val="009F5774"/>
    <w:rsid w:val="009F67A8"/>
    <w:rsid w:val="00A00880"/>
    <w:rsid w:val="00A01094"/>
    <w:rsid w:val="00A012A3"/>
    <w:rsid w:val="00A0189B"/>
    <w:rsid w:val="00A026D7"/>
    <w:rsid w:val="00A03E1A"/>
    <w:rsid w:val="00A049AB"/>
    <w:rsid w:val="00A04AE0"/>
    <w:rsid w:val="00A05466"/>
    <w:rsid w:val="00A05CD0"/>
    <w:rsid w:val="00A07DC9"/>
    <w:rsid w:val="00A1178D"/>
    <w:rsid w:val="00A125FA"/>
    <w:rsid w:val="00A12617"/>
    <w:rsid w:val="00A14175"/>
    <w:rsid w:val="00A160B7"/>
    <w:rsid w:val="00A2023F"/>
    <w:rsid w:val="00A2072E"/>
    <w:rsid w:val="00A2084E"/>
    <w:rsid w:val="00A26291"/>
    <w:rsid w:val="00A26C46"/>
    <w:rsid w:val="00A26CCC"/>
    <w:rsid w:val="00A26D82"/>
    <w:rsid w:val="00A27F84"/>
    <w:rsid w:val="00A30850"/>
    <w:rsid w:val="00A320A1"/>
    <w:rsid w:val="00A34E2C"/>
    <w:rsid w:val="00A34EB1"/>
    <w:rsid w:val="00A35F5E"/>
    <w:rsid w:val="00A3799E"/>
    <w:rsid w:val="00A37CDA"/>
    <w:rsid w:val="00A41F4C"/>
    <w:rsid w:val="00A42E74"/>
    <w:rsid w:val="00A43222"/>
    <w:rsid w:val="00A4383A"/>
    <w:rsid w:val="00A448CB"/>
    <w:rsid w:val="00A45801"/>
    <w:rsid w:val="00A52410"/>
    <w:rsid w:val="00A524F0"/>
    <w:rsid w:val="00A5563C"/>
    <w:rsid w:val="00A55D75"/>
    <w:rsid w:val="00A55FEE"/>
    <w:rsid w:val="00A57548"/>
    <w:rsid w:val="00A601CF"/>
    <w:rsid w:val="00A60587"/>
    <w:rsid w:val="00A621C9"/>
    <w:rsid w:val="00A6278B"/>
    <w:rsid w:val="00A6507D"/>
    <w:rsid w:val="00A718A2"/>
    <w:rsid w:val="00A73191"/>
    <w:rsid w:val="00A74A8B"/>
    <w:rsid w:val="00A76047"/>
    <w:rsid w:val="00A76EF9"/>
    <w:rsid w:val="00A81A18"/>
    <w:rsid w:val="00A824F6"/>
    <w:rsid w:val="00A8458B"/>
    <w:rsid w:val="00A8550B"/>
    <w:rsid w:val="00A8572E"/>
    <w:rsid w:val="00A862A7"/>
    <w:rsid w:val="00A862F7"/>
    <w:rsid w:val="00A86A09"/>
    <w:rsid w:val="00A87093"/>
    <w:rsid w:val="00A8774B"/>
    <w:rsid w:val="00A87C26"/>
    <w:rsid w:val="00A9162F"/>
    <w:rsid w:val="00A9185D"/>
    <w:rsid w:val="00A91F49"/>
    <w:rsid w:val="00A924F4"/>
    <w:rsid w:val="00A927D8"/>
    <w:rsid w:val="00A9311A"/>
    <w:rsid w:val="00A941A4"/>
    <w:rsid w:val="00A94262"/>
    <w:rsid w:val="00A951C9"/>
    <w:rsid w:val="00A95845"/>
    <w:rsid w:val="00A96147"/>
    <w:rsid w:val="00A96B8B"/>
    <w:rsid w:val="00A978AA"/>
    <w:rsid w:val="00AA02CC"/>
    <w:rsid w:val="00AA0988"/>
    <w:rsid w:val="00AA1905"/>
    <w:rsid w:val="00AA1F51"/>
    <w:rsid w:val="00AA47CD"/>
    <w:rsid w:val="00AA4984"/>
    <w:rsid w:val="00AA4D3D"/>
    <w:rsid w:val="00AA5D94"/>
    <w:rsid w:val="00AB0634"/>
    <w:rsid w:val="00AB0A8A"/>
    <w:rsid w:val="00AB1A4C"/>
    <w:rsid w:val="00AB2889"/>
    <w:rsid w:val="00AB29B7"/>
    <w:rsid w:val="00AB3A8D"/>
    <w:rsid w:val="00AB4DC9"/>
    <w:rsid w:val="00AB4E8B"/>
    <w:rsid w:val="00AB591E"/>
    <w:rsid w:val="00AB6089"/>
    <w:rsid w:val="00AB74D8"/>
    <w:rsid w:val="00AB7DB0"/>
    <w:rsid w:val="00AB7EFC"/>
    <w:rsid w:val="00AC0150"/>
    <w:rsid w:val="00AC29C1"/>
    <w:rsid w:val="00AC384C"/>
    <w:rsid w:val="00AC524D"/>
    <w:rsid w:val="00AD0093"/>
    <w:rsid w:val="00AD1B7B"/>
    <w:rsid w:val="00AD2C51"/>
    <w:rsid w:val="00AD31D4"/>
    <w:rsid w:val="00AD388B"/>
    <w:rsid w:val="00AD52DF"/>
    <w:rsid w:val="00AD53E5"/>
    <w:rsid w:val="00AD5E3E"/>
    <w:rsid w:val="00AD67FB"/>
    <w:rsid w:val="00AD7556"/>
    <w:rsid w:val="00AE01CB"/>
    <w:rsid w:val="00AE05BA"/>
    <w:rsid w:val="00AE26E5"/>
    <w:rsid w:val="00AE3492"/>
    <w:rsid w:val="00AE4409"/>
    <w:rsid w:val="00AE58B0"/>
    <w:rsid w:val="00AE6927"/>
    <w:rsid w:val="00AE6F46"/>
    <w:rsid w:val="00AE77E8"/>
    <w:rsid w:val="00AF0346"/>
    <w:rsid w:val="00AF0D0B"/>
    <w:rsid w:val="00AF0EBD"/>
    <w:rsid w:val="00AF34DD"/>
    <w:rsid w:val="00AF3A45"/>
    <w:rsid w:val="00AF3D43"/>
    <w:rsid w:val="00AF4E41"/>
    <w:rsid w:val="00AF654C"/>
    <w:rsid w:val="00AF6E22"/>
    <w:rsid w:val="00AF7568"/>
    <w:rsid w:val="00B01D27"/>
    <w:rsid w:val="00B02B35"/>
    <w:rsid w:val="00B031F1"/>
    <w:rsid w:val="00B040E0"/>
    <w:rsid w:val="00B05455"/>
    <w:rsid w:val="00B0553E"/>
    <w:rsid w:val="00B0595E"/>
    <w:rsid w:val="00B059E8"/>
    <w:rsid w:val="00B05F23"/>
    <w:rsid w:val="00B060C5"/>
    <w:rsid w:val="00B07CA2"/>
    <w:rsid w:val="00B107A8"/>
    <w:rsid w:val="00B11F6D"/>
    <w:rsid w:val="00B1244B"/>
    <w:rsid w:val="00B14122"/>
    <w:rsid w:val="00B1446E"/>
    <w:rsid w:val="00B149DD"/>
    <w:rsid w:val="00B15470"/>
    <w:rsid w:val="00B15548"/>
    <w:rsid w:val="00B177A4"/>
    <w:rsid w:val="00B21861"/>
    <w:rsid w:val="00B219E5"/>
    <w:rsid w:val="00B219F1"/>
    <w:rsid w:val="00B22FA9"/>
    <w:rsid w:val="00B24A3D"/>
    <w:rsid w:val="00B24ADE"/>
    <w:rsid w:val="00B24D9F"/>
    <w:rsid w:val="00B24EB8"/>
    <w:rsid w:val="00B25467"/>
    <w:rsid w:val="00B2571E"/>
    <w:rsid w:val="00B25770"/>
    <w:rsid w:val="00B25A03"/>
    <w:rsid w:val="00B269D6"/>
    <w:rsid w:val="00B27D48"/>
    <w:rsid w:val="00B27E7C"/>
    <w:rsid w:val="00B3028B"/>
    <w:rsid w:val="00B30524"/>
    <w:rsid w:val="00B31642"/>
    <w:rsid w:val="00B328F4"/>
    <w:rsid w:val="00B3377B"/>
    <w:rsid w:val="00B33DA0"/>
    <w:rsid w:val="00B355DF"/>
    <w:rsid w:val="00B37023"/>
    <w:rsid w:val="00B37884"/>
    <w:rsid w:val="00B4039A"/>
    <w:rsid w:val="00B40FE7"/>
    <w:rsid w:val="00B43906"/>
    <w:rsid w:val="00B4538D"/>
    <w:rsid w:val="00B46744"/>
    <w:rsid w:val="00B46763"/>
    <w:rsid w:val="00B4687D"/>
    <w:rsid w:val="00B46E01"/>
    <w:rsid w:val="00B47A15"/>
    <w:rsid w:val="00B50353"/>
    <w:rsid w:val="00B503B9"/>
    <w:rsid w:val="00B5283B"/>
    <w:rsid w:val="00B52BC7"/>
    <w:rsid w:val="00B534DC"/>
    <w:rsid w:val="00B540B0"/>
    <w:rsid w:val="00B61558"/>
    <w:rsid w:val="00B615B2"/>
    <w:rsid w:val="00B619B4"/>
    <w:rsid w:val="00B631B8"/>
    <w:rsid w:val="00B633A3"/>
    <w:rsid w:val="00B63A0A"/>
    <w:rsid w:val="00B668BF"/>
    <w:rsid w:val="00B669E5"/>
    <w:rsid w:val="00B66B89"/>
    <w:rsid w:val="00B701FD"/>
    <w:rsid w:val="00B70AEC"/>
    <w:rsid w:val="00B70C7A"/>
    <w:rsid w:val="00B70E4C"/>
    <w:rsid w:val="00B72501"/>
    <w:rsid w:val="00B731FD"/>
    <w:rsid w:val="00B73280"/>
    <w:rsid w:val="00B7548C"/>
    <w:rsid w:val="00B76549"/>
    <w:rsid w:val="00B7777B"/>
    <w:rsid w:val="00B8023F"/>
    <w:rsid w:val="00B814DD"/>
    <w:rsid w:val="00B81B29"/>
    <w:rsid w:val="00B81B7D"/>
    <w:rsid w:val="00B833D4"/>
    <w:rsid w:val="00B83576"/>
    <w:rsid w:val="00B843BF"/>
    <w:rsid w:val="00B84688"/>
    <w:rsid w:val="00B846FB"/>
    <w:rsid w:val="00B84C2A"/>
    <w:rsid w:val="00B84C4C"/>
    <w:rsid w:val="00B855D3"/>
    <w:rsid w:val="00B860D3"/>
    <w:rsid w:val="00B904D0"/>
    <w:rsid w:val="00B9061B"/>
    <w:rsid w:val="00B9084E"/>
    <w:rsid w:val="00B90E07"/>
    <w:rsid w:val="00B910CA"/>
    <w:rsid w:val="00B94B25"/>
    <w:rsid w:val="00B94B44"/>
    <w:rsid w:val="00B95134"/>
    <w:rsid w:val="00B957D1"/>
    <w:rsid w:val="00BA02D9"/>
    <w:rsid w:val="00BA1854"/>
    <w:rsid w:val="00BA1CD7"/>
    <w:rsid w:val="00BA1F13"/>
    <w:rsid w:val="00BA1FDC"/>
    <w:rsid w:val="00BA219C"/>
    <w:rsid w:val="00BA289E"/>
    <w:rsid w:val="00BA2B60"/>
    <w:rsid w:val="00BA2ED9"/>
    <w:rsid w:val="00BA4609"/>
    <w:rsid w:val="00BA5031"/>
    <w:rsid w:val="00BA6D3F"/>
    <w:rsid w:val="00BA7416"/>
    <w:rsid w:val="00BA7EB0"/>
    <w:rsid w:val="00BB0F0D"/>
    <w:rsid w:val="00BB28A4"/>
    <w:rsid w:val="00BB502A"/>
    <w:rsid w:val="00BB5D09"/>
    <w:rsid w:val="00BB5F90"/>
    <w:rsid w:val="00BB6C3B"/>
    <w:rsid w:val="00BB7160"/>
    <w:rsid w:val="00BC0E1B"/>
    <w:rsid w:val="00BC1505"/>
    <w:rsid w:val="00BC19D3"/>
    <w:rsid w:val="00BC2056"/>
    <w:rsid w:val="00BC20E2"/>
    <w:rsid w:val="00BC2A98"/>
    <w:rsid w:val="00BC3799"/>
    <w:rsid w:val="00BC5444"/>
    <w:rsid w:val="00BC6553"/>
    <w:rsid w:val="00BC6821"/>
    <w:rsid w:val="00BC69AC"/>
    <w:rsid w:val="00BC73DD"/>
    <w:rsid w:val="00BC76C3"/>
    <w:rsid w:val="00BC77B5"/>
    <w:rsid w:val="00BD0BDD"/>
    <w:rsid w:val="00BD0E0E"/>
    <w:rsid w:val="00BD266E"/>
    <w:rsid w:val="00BD2802"/>
    <w:rsid w:val="00BD3415"/>
    <w:rsid w:val="00BD36E4"/>
    <w:rsid w:val="00BD4200"/>
    <w:rsid w:val="00BD44A5"/>
    <w:rsid w:val="00BD4859"/>
    <w:rsid w:val="00BD4D58"/>
    <w:rsid w:val="00BD4EE2"/>
    <w:rsid w:val="00BD575F"/>
    <w:rsid w:val="00BD6DC7"/>
    <w:rsid w:val="00BD7A18"/>
    <w:rsid w:val="00BE037E"/>
    <w:rsid w:val="00BE07F1"/>
    <w:rsid w:val="00BE2E0C"/>
    <w:rsid w:val="00BE43AE"/>
    <w:rsid w:val="00BE700A"/>
    <w:rsid w:val="00BE7190"/>
    <w:rsid w:val="00BF0693"/>
    <w:rsid w:val="00BF11C1"/>
    <w:rsid w:val="00BF15B3"/>
    <w:rsid w:val="00BF1FE9"/>
    <w:rsid w:val="00BF2652"/>
    <w:rsid w:val="00BF481F"/>
    <w:rsid w:val="00BF49A1"/>
    <w:rsid w:val="00BF5E25"/>
    <w:rsid w:val="00BF698F"/>
    <w:rsid w:val="00BF755A"/>
    <w:rsid w:val="00C0040F"/>
    <w:rsid w:val="00C01BCA"/>
    <w:rsid w:val="00C026E0"/>
    <w:rsid w:val="00C03973"/>
    <w:rsid w:val="00C04BD7"/>
    <w:rsid w:val="00C05FA2"/>
    <w:rsid w:val="00C05FEB"/>
    <w:rsid w:val="00C07F66"/>
    <w:rsid w:val="00C1050F"/>
    <w:rsid w:val="00C12B83"/>
    <w:rsid w:val="00C12DEF"/>
    <w:rsid w:val="00C13001"/>
    <w:rsid w:val="00C13901"/>
    <w:rsid w:val="00C15C8C"/>
    <w:rsid w:val="00C17127"/>
    <w:rsid w:val="00C20ABC"/>
    <w:rsid w:val="00C23BAF"/>
    <w:rsid w:val="00C24FA4"/>
    <w:rsid w:val="00C26A00"/>
    <w:rsid w:val="00C277EE"/>
    <w:rsid w:val="00C34610"/>
    <w:rsid w:val="00C34C4B"/>
    <w:rsid w:val="00C36031"/>
    <w:rsid w:val="00C3663B"/>
    <w:rsid w:val="00C40274"/>
    <w:rsid w:val="00C41BDE"/>
    <w:rsid w:val="00C42A0E"/>
    <w:rsid w:val="00C4358F"/>
    <w:rsid w:val="00C44230"/>
    <w:rsid w:val="00C44403"/>
    <w:rsid w:val="00C45470"/>
    <w:rsid w:val="00C501EC"/>
    <w:rsid w:val="00C504B6"/>
    <w:rsid w:val="00C507D9"/>
    <w:rsid w:val="00C5404C"/>
    <w:rsid w:val="00C549E5"/>
    <w:rsid w:val="00C55B92"/>
    <w:rsid w:val="00C57A85"/>
    <w:rsid w:val="00C60C40"/>
    <w:rsid w:val="00C613E3"/>
    <w:rsid w:val="00C63DFC"/>
    <w:rsid w:val="00C657B8"/>
    <w:rsid w:val="00C6749F"/>
    <w:rsid w:val="00C67627"/>
    <w:rsid w:val="00C70457"/>
    <w:rsid w:val="00C70A7D"/>
    <w:rsid w:val="00C728AF"/>
    <w:rsid w:val="00C74C25"/>
    <w:rsid w:val="00C74F31"/>
    <w:rsid w:val="00C75066"/>
    <w:rsid w:val="00C75F90"/>
    <w:rsid w:val="00C761DB"/>
    <w:rsid w:val="00C764FE"/>
    <w:rsid w:val="00C769B1"/>
    <w:rsid w:val="00C80ECB"/>
    <w:rsid w:val="00C82097"/>
    <w:rsid w:val="00C83D7B"/>
    <w:rsid w:val="00C84E95"/>
    <w:rsid w:val="00C86CF4"/>
    <w:rsid w:val="00C90377"/>
    <w:rsid w:val="00C9156C"/>
    <w:rsid w:val="00C925A9"/>
    <w:rsid w:val="00C949B1"/>
    <w:rsid w:val="00C9529C"/>
    <w:rsid w:val="00C954CC"/>
    <w:rsid w:val="00C96D9F"/>
    <w:rsid w:val="00CA19EE"/>
    <w:rsid w:val="00CA21ED"/>
    <w:rsid w:val="00CA2D43"/>
    <w:rsid w:val="00CA3877"/>
    <w:rsid w:val="00CA4211"/>
    <w:rsid w:val="00CA5F0C"/>
    <w:rsid w:val="00CA6310"/>
    <w:rsid w:val="00CB089B"/>
    <w:rsid w:val="00CB5081"/>
    <w:rsid w:val="00CB6DDA"/>
    <w:rsid w:val="00CB7585"/>
    <w:rsid w:val="00CC0F82"/>
    <w:rsid w:val="00CC2C99"/>
    <w:rsid w:val="00CC33F1"/>
    <w:rsid w:val="00CC3738"/>
    <w:rsid w:val="00CC4712"/>
    <w:rsid w:val="00CC4A78"/>
    <w:rsid w:val="00CC53B9"/>
    <w:rsid w:val="00CC654E"/>
    <w:rsid w:val="00CC766D"/>
    <w:rsid w:val="00CD0664"/>
    <w:rsid w:val="00CD2625"/>
    <w:rsid w:val="00CD2B62"/>
    <w:rsid w:val="00CD43AC"/>
    <w:rsid w:val="00CD611F"/>
    <w:rsid w:val="00CD64F2"/>
    <w:rsid w:val="00CE3D1F"/>
    <w:rsid w:val="00CE57D5"/>
    <w:rsid w:val="00CE7DA0"/>
    <w:rsid w:val="00CF1434"/>
    <w:rsid w:val="00CF1A32"/>
    <w:rsid w:val="00CF3698"/>
    <w:rsid w:val="00CF55A1"/>
    <w:rsid w:val="00D004B7"/>
    <w:rsid w:val="00D01B61"/>
    <w:rsid w:val="00D01DE2"/>
    <w:rsid w:val="00D02522"/>
    <w:rsid w:val="00D02DEF"/>
    <w:rsid w:val="00D03F2D"/>
    <w:rsid w:val="00D055CF"/>
    <w:rsid w:val="00D07DDE"/>
    <w:rsid w:val="00D10157"/>
    <w:rsid w:val="00D113B9"/>
    <w:rsid w:val="00D1196A"/>
    <w:rsid w:val="00D1234D"/>
    <w:rsid w:val="00D15284"/>
    <w:rsid w:val="00D15FF3"/>
    <w:rsid w:val="00D170CE"/>
    <w:rsid w:val="00D17AEF"/>
    <w:rsid w:val="00D2063C"/>
    <w:rsid w:val="00D20E15"/>
    <w:rsid w:val="00D23CEA"/>
    <w:rsid w:val="00D23D57"/>
    <w:rsid w:val="00D265A6"/>
    <w:rsid w:val="00D2662C"/>
    <w:rsid w:val="00D26B0D"/>
    <w:rsid w:val="00D3100A"/>
    <w:rsid w:val="00D320B9"/>
    <w:rsid w:val="00D324D4"/>
    <w:rsid w:val="00D3271F"/>
    <w:rsid w:val="00D336FC"/>
    <w:rsid w:val="00D36566"/>
    <w:rsid w:val="00D37694"/>
    <w:rsid w:val="00D37E88"/>
    <w:rsid w:val="00D40D97"/>
    <w:rsid w:val="00D41420"/>
    <w:rsid w:val="00D4177D"/>
    <w:rsid w:val="00D43769"/>
    <w:rsid w:val="00D44A2F"/>
    <w:rsid w:val="00D452C4"/>
    <w:rsid w:val="00D45601"/>
    <w:rsid w:val="00D47C56"/>
    <w:rsid w:val="00D51D86"/>
    <w:rsid w:val="00D536D7"/>
    <w:rsid w:val="00D5483A"/>
    <w:rsid w:val="00D56204"/>
    <w:rsid w:val="00D568F0"/>
    <w:rsid w:val="00D5773A"/>
    <w:rsid w:val="00D601FA"/>
    <w:rsid w:val="00D633AB"/>
    <w:rsid w:val="00D660F3"/>
    <w:rsid w:val="00D66D3F"/>
    <w:rsid w:val="00D675F5"/>
    <w:rsid w:val="00D70322"/>
    <w:rsid w:val="00D7099B"/>
    <w:rsid w:val="00D710B1"/>
    <w:rsid w:val="00D71B49"/>
    <w:rsid w:val="00D72195"/>
    <w:rsid w:val="00D72461"/>
    <w:rsid w:val="00D72866"/>
    <w:rsid w:val="00D7431B"/>
    <w:rsid w:val="00D80548"/>
    <w:rsid w:val="00D80DBE"/>
    <w:rsid w:val="00D82450"/>
    <w:rsid w:val="00D82F72"/>
    <w:rsid w:val="00D83490"/>
    <w:rsid w:val="00D83D4D"/>
    <w:rsid w:val="00D84428"/>
    <w:rsid w:val="00D8501E"/>
    <w:rsid w:val="00D85142"/>
    <w:rsid w:val="00D85D08"/>
    <w:rsid w:val="00D860C3"/>
    <w:rsid w:val="00D8616B"/>
    <w:rsid w:val="00D86255"/>
    <w:rsid w:val="00D864D3"/>
    <w:rsid w:val="00D86EB9"/>
    <w:rsid w:val="00D87117"/>
    <w:rsid w:val="00D8725E"/>
    <w:rsid w:val="00D90110"/>
    <w:rsid w:val="00D907D2"/>
    <w:rsid w:val="00D9111E"/>
    <w:rsid w:val="00D95B16"/>
    <w:rsid w:val="00D964DF"/>
    <w:rsid w:val="00DA0147"/>
    <w:rsid w:val="00DA126E"/>
    <w:rsid w:val="00DA1CE7"/>
    <w:rsid w:val="00DA36ED"/>
    <w:rsid w:val="00DA3CB6"/>
    <w:rsid w:val="00DA456E"/>
    <w:rsid w:val="00DA575D"/>
    <w:rsid w:val="00DA5A78"/>
    <w:rsid w:val="00DA65EA"/>
    <w:rsid w:val="00DA7622"/>
    <w:rsid w:val="00DA77BC"/>
    <w:rsid w:val="00DB028F"/>
    <w:rsid w:val="00DB0D37"/>
    <w:rsid w:val="00DB0EF3"/>
    <w:rsid w:val="00DB1149"/>
    <w:rsid w:val="00DB5167"/>
    <w:rsid w:val="00DC0350"/>
    <w:rsid w:val="00DC0524"/>
    <w:rsid w:val="00DC0E75"/>
    <w:rsid w:val="00DC2699"/>
    <w:rsid w:val="00DC2E23"/>
    <w:rsid w:val="00DC3CA4"/>
    <w:rsid w:val="00DC5329"/>
    <w:rsid w:val="00DC6E3D"/>
    <w:rsid w:val="00DD19C1"/>
    <w:rsid w:val="00DD2863"/>
    <w:rsid w:val="00DD29DE"/>
    <w:rsid w:val="00DD3529"/>
    <w:rsid w:val="00DD4657"/>
    <w:rsid w:val="00DD4F24"/>
    <w:rsid w:val="00DD60A1"/>
    <w:rsid w:val="00DD7496"/>
    <w:rsid w:val="00DD7A30"/>
    <w:rsid w:val="00DE02BA"/>
    <w:rsid w:val="00DE283E"/>
    <w:rsid w:val="00DE3302"/>
    <w:rsid w:val="00DE456A"/>
    <w:rsid w:val="00DE4E49"/>
    <w:rsid w:val="00DE52B1"/>
    <w:rsid w:val="00DE5B3C"/>
    <w:rsid w:val="00DF236A"/>
    <w:rsid w:val="00DF269F"/>
    <w:rsid w:val="00DF2E4A"/>
    <w:rsid w:val="00DF3B62"/>
    <w:rsid w:val="00DF7B1B"/>
    <w:rsid w:val="00E01BD2"/>
    <w:rsid w:val="00E02540"/>
    <w:rsid w:val="00E0268B"/>
    <w:rsid w:val="00E03F02"/>
    <w:rsid w:val="00E04762"/>
    <w:rsid w:val="00E05BEE"/>
    <w:rsid w:val="00E069CD"/>
    <w:rsid w:val="00E07185"/>
    <w:rsid w:val="00E0796D"/>
    <w:rsid w:val="00E0797D"/>
    <w:rsid w:val="00E11589"/>
    <w:rsid w:val="00E14637"/>
    <w:rsid w:val="00E146D7"/>
    <w:rsid w:val="00E14765"/>
    <w:rsid w:val="00E14AED"/>
    <w:rsid w:val="00E15245"/>
    <w:rsid w:val="00E15712"/>
    <w:rsid w:val="00E16F3D"/>
    <w:rsid w:val="00E21723"/>
    <w:rsid w:val="00E24AD5"/>
    <w:rsid w:val="00E25104"/>
    <w:rsid w:val="00E25FBD"/>
    <w:rsid w:val="00E26B51"/>
    <w:rsid w:val="00E26BA9"/>
    <w:rsid w:val="00E2765E"/>
    <w:rsid w:val="00E30406"/>
    <w:rsid w:val="00E30F20"/>
    <w:rsid w:val="00E31A41"/>
    <w:rsid w:val="00E32644"/>
    <w:rsid w:val="00E329C9"/>
    <w:rsid w:val="00E33338"/>
    <w:rsid w:val="00E33E2C"/>
    <w:rsid w:val="00E34552"/>
    <w:rsid w:val="00E3488D"/>
    <w:rsid w:val="00E36C08"/>
    <w:rsid w:val="00E44610"/>
    <w:rsid w:val="00E446B6"/>
    <w:rsid w:val="00E46340"/>
    <w:rsid w:val="00E46682"/>
    <w:rsid w:val="00E4698D"/>
    <w:rsid w:val="00E46E04"/>
    <w:rsid w:val="00E47E74"/>
    <w:rsid w:val="00E51298"/>
    <w:rsid w:val="00E533B9"/>
    <w:rsid w:val="00E5454F"/>
    <w:rsid w:val="00E54FD3"/>
    <w:rsid w:val="00E54FE7"/>
    <w:rsid w:val="00E55C44"/>
    <w:rsid w:val="00E563AB"/>
    <w:rsid w:val="00E56DD2"/>
    <w:rsid w:val="00E5767F"/>
    <w:rsid w:val="00E57DDD"/>
    <w:rsid w:val="00E60FD4"/>
    <w:rsid w:val="00E63482"/>
    <w:rsid w:val="00E638B4"/>
    <w:rsid w:val="00E638B5"/>
    <w:rsid w:val="00E66406"/>
    <w:rsid w:val="00E70D2E"/>
    <w:rsid w:val="00E711A5"/>
    <w:rsid w:val="00E73725"/>
    <w:rsid w:val="00E7647D"/>
    <w:rsid w:val="00E76F54"/>
    <w:rsid w:val="00E77832"/>
    <w:rsid w:val="00E77A83"/>
    <w:rsid w:val="00E77E2C"/>
    <w:rsid w:val="00E809C0"/>
    <w:rsid w:val="00E80EAE"/>
    <w:rsid w:val="00E81302"/>
    <w:rsid w:val="00E8251A"/>
    <w:rsid w:val="00E826C1"/>
    <w:rsid w:val="00E828ED"/>
    <w:rsid w:val="00E8356A"/>
    <w:rsid w:val="00E8430D"/>
    <w:rsid w:val="00E84BEB"/>
    <w:rsid w:val="00E84F91"/>
    <w:rsid w:val="00E85F7A"/>
    <w:rsid w:val="00E91169"/>
    <w:rsid w:val="00E9212F"/>
    <w:rsid w:val="00E92658"/>
    <w:rsid w:val="00E9392F"/>
    <w:rsid w:val="00E93EED"/>
    <w:rsid w:val="00E9414C"/>
    <w:rsid w:val="00E95E39"/>
    <w:rsid w:val="00E968E3"/>
    <w:rsid w:val="00E97BEF"/>
    <w:rsid w:val="00EA226C"/>
    <w:rsid w:val="00EA3CDD"/>
    <w:rsid w:val="00EA4371"/>
    <w:rsid w:val="00EA4648"/>
    <w:rsid w:val="00EA4FA9"/>
    <w:rsid w:val="00EA5BDE"/>
    <w:rsid w:val="00EA751A"/>
    <w:rsid w:val="00EB11EC"/>
    <w:rsid w:val="00EB2CE5"/>
    <w:rsid w:val="00EB2F67"/>
    <w:rsid w:val="00EB5580"/>
    <w:rsid w:val="00EB56B0"/>
    <w:rsid w:val="00EB5802"/>
    <w:rsid w:val="00EB5B67"/>
    <w:rsid w:val="00EB5BA0"/>
    <w:rsid w:val="00EB6371"/>
    <w:rsid w:val="00EB66B3"/>
    <w:rsid w:val="00EB68BB"/>
    <w:rsid w:val="00EB68F6"/>
    <w:rsid w:val="00EB74A4"/>
    <w:rsid w:val="00EB7E10"/>
    <w:rsid w:val="00EC0104"/>
    <w:rsid w:val="00EC1302"/>
    <w:rsid w:val="00EC1B16"/>
    <w:rsid w:val="00EC283C"/>
    <w:rsid w:val="00EC36E5"/>
    <w:rsid w:val="00EC40F4"/>
    <w:rsid w:val="00EC516F"/>
    <w:rsid w:val="00EC5388"/>
    <w:rsid w:val="00EC6058"/>
    <w:rsid w:val="00EC6580"/>
    <w:rsid w:val="00EC77C7"/>
    <w:rsid w:val="00EC7F4F"/>
    <w:rsid w:val="00ED138D"/>
    <w:rsid w:val="00ED13CC"/>
    <w:rsid w:val="00ED1426"/>
    <w:rsid w:val="00ED196B"/>
    <w:rsid w:val="00ED232E"/>
    <w:rsid w:val="00ED29D7"/>
    <w:rsid w:val="00ED2B7D"/>
    <w:rsid w:val="00ED48B0"/>
    <w:rsid w:val="00ED5B30"/>
    <w:rsid w:val="00ED5D16"/>
    <w:rsid w:val="00ED6D03"/>
    <w:rsid w:val="00EE1E1C"/>
    <w:rsid w:val="00EE4063"/>
    <w:rsid w:val="00EE4161"/>
    <w:rsid w:val="00EE67E0"/>
    <w:rsid w:val="00EE6B6B"/>
    <w:rsid w:val="00EE78EF"/>
    <w:rsid w:val="00EF0712"/>
    <w:rsid w:val="00EF08CC"/>
    <w:rsid w:val="00EF22FC"/>
    <w:rsid w:val="00EF2658"/>
    <w:rsid w:val="00EF3C9E"/>
    <w:rsid w:val="00EF4113"/>
    <w:rsid w:val="00EF419B"/>
    <w:rsid w:val="00EF475D"/>
    <w:rsid w:val="00EF4D0C"/>
    <w:rsid w:val="00EF4E9C"/>
    <w:rsid w:val="00EF5126"/>
    <w:rsid w:val="00EF69BA"/>
    <w:rsid w:val="00EF7CC1"/>
    <w:rsid w:val="00F01C53"/>
    <w:rsid w:val="00F026CB"/>
    <w:rsid w:val="00F03682"/>
    <w:rsid w:val="00F0381B"/>
    <w:rsid w:val="00F03C1B"/>
    <w:rsid w:val="00F04E2C"/>
    <w:rsid w:val="00F059F3"/>
    <w:rsid w:val="00F05A66"/>
    <w:rsid w:val="00F06181"/>
    <w:rsid w:val="00F06A1A"/>
    <w:rsid w:val="00F10571"/>
    <w:rsid w:val="00F10BF1"/>
    <w:rsid w:val="00F1259C"/>
    <w:rsid w:val="00F12ACC"/>
    <w:rsid w:val="00F13453"/>
    <w:rsid w:val="00F13725"/>
    <w:rsid w:val="00F13CDD"/>
    <w:rsid w:val="00F16200"/>
    <w:rsid w:val="00F16F4B"/>
    <w:rsid w:val="00F176CF"/>
    <w:rsid w:val="00F17F15"/>
    <w:rsid w:val="00F203AF"/>
    <w:rsid w:val="00F20573"/>
    <w:rsid w:val="00F2196D"/>
    <w:rsid w:val="00F21D8E"/>
    <w:rsid w:val="00F268D2"/>
    <w:rsid w:val="00F271D0"/>
    <w:rsid w:val="00F2753A"/>
    <w:rsid w:val="00F30904"/>
    <w:rsid w:val="00F30FF7"/>
    <w:rsid w:val="00F339B0"/>
    <w:rsid w:val="00F34292"/>
    <w:rsid w:val="00F347D5"/>
    <w:rsid w:val="00F35275"/>
    <w:rsid w:val="00F37AF3"/>
    <w:rsid w:val="00F40380"/>
    <w:rsid w:val="00F40C1D"/>
    <w:rsid w:val="00F41BEE"/>
    <w:rsid w:val="00F445DA"/>
    <w:rsid w:val="00F44655"/>
    <w:rsid w:val="00F44CC0"/>
    <w:rsid w:val="00F45F51"/>
    <w:rsid w:val="00F46A46"/>
    <w:rsid w:val="00F50DBA"/>
    <w:rsid w:val="00F54750"/>
    <w:rsid w:val="00F54B99"/>
    <w:rsid w:val="00F54CD6"/>
    <w:rsid w:val="00F56054"/>
    <w:rsid w:val="00F561B6"/>
    <w:rsid w:val="00F5690D"/>
    <w:rsid w:val="00F610B2"/>
    <w:rsid w:val="00F613C4"/>
    <w:rsid w:val="00F63859"/>
    <w:rsid w:val="00F63D2D"/>
    <w:rsid w:val="00F6418C"/>
    <w:rsid w:val="00F64A14"/>
    <w:rsid w:val="00F6541E"/>
    <w:rsid w:val="00F65CFE"/>
    <w:rsid w:val="00F66AFE"/>
    <w:rsid w:val="00F679B9"/>
    <w:rsid w:val="00F705D7"/>
    <w:rsid w:val="00F71396"/>
    <w:rsid w:val="00F715D4"/>
    <w:rsid w:val="00F71C3B"/>
    <w:rsid w:val="00F723F9"/>
    <w:rsid w:val="00F736B3"/>
    <w:rsid w:val="00F7391F"/>
    <w:rsid w:val="00F758BB"/>
    <w:rsid w:val="00F7652D"/>
    <w:rsid w:val="00F772A8"/>
    <w:rsid w:val="00F778F7"/>
    <w:rsid w:val="00F81F72"/>
    <w:rsid w:val="00F83956"/>
    <w:rsid w:val="00F86700"/>
    <w:rsid w:val="00F86E8C"/>
    <w:rsid w:val="00F902C1"/>
    <w:rsid w:val="00F905B5"/>
    <w:rsid w:val="00F90FBE"/>
    <w:rsid w:val="00F90FC5"/>
    <w:rsid w:val="00F91428"/>
    <w:rsid w:val="00F916FA"/>
    <w:rsid w:val="00F925DF"/>
    <w:rsid w:val="00F9267F"/>
    <w:rsid w:val="00F94BF0"/>
    <w:rsid w:val="00F94F6F"/>
    <w:rsid w:val="00F97396"/>
    <w:rsid w:val="00F97B67"/>
    <w:rsid w:val="00FA2D89"/>
    <w:rsid w:val="00FA2F21"/>
    <w:rsid w:val="00FA4A40"/>
    <w:rsid w:val="00FA5781"/>
    <w:rsid w:val="00FA724A"/>
    <w:rsid w:val="00FA7720"/>
    <w:rsid w:val="00FA7A21"/>
    <w:rsid w:val="00FB1EDB"/>
    <w:rsid w:val="00FB2AB6"/>
    <w:rsid w:val="00FB4443"/>
    <w:rsid w:val="00FB46A9"/>
    <w:rsid w:val="00FB5FC0"/>
    <w:rsid w:val="00FC2ED0"/>
    <w:rsid w:val="00FC4170"/>
    <w:rsid w:val="00FC49A2"/>
    <w:rsid w:val="00FC4A12"/>
    <w:rsid w:val="00FC4D9A"/>
    <w:rsid w:val="00FC51D6"/>
    <w:rsid w:val="00FC5553"/>
    <w:rsid w:val="00FC599C"/>
    <w:rsid w:val="00FC69F6"/>
    <w:rsid w:val="00FC6A4E"/>
    <w:rsid w:val="00FC73C3"/>
    <w:rsid w:val="00FD0891"/>
    <w:rsid w:val="00FD0DE4"/>
    <w:rsid w:val="00FD1BDD"/>
    <w:rsid w:val="00FD1D08"/>
    <w:rsid w:val="00FD35C5"/>
    <w:rsid w:val="00FD61DB"/>
    <w:rsid w:val="00FD62B0"/>
    <w:rsid w:val="00FD6772"/>
    <w:rsid w:val="00FD7C86"/>
    <w:rsid w:val="00FE06AD"/>
    <w:rsid w:val="00FE2DE0"/>
    <w:rsid w:val="00FE3171"/>
    <w:rsid w:val="00FE382F"/>
    <w:rsid w:val="00FE47CB"/>
    <w:rsid w:val="00FE62C4"/>
    <w:rsid w:val="00FE7833"/>
    <w:rsid w:val="00FF0556"/>
    <w:rsid w:val="00FF0CC5"/>
    <w:rsid w:val="00FF12BE"/>
    <w:rsid w:val="00FF2227"/>
    <w:rsid w:val="00FF3D7A"/>
    <w:rsid w:val="00FF4D74"/>
    <w:rsid w:val="00FF5862"/>
    <w:rsid w:val="00FF5FEA"/>
    <w:rsid w:val="00FF6974"/>
    <w:rsid w:val="00FF6AFF"/>
    <w:rsid w:val="00FF7CF3"/>
    <w:rsid w:val="00FF7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0784B8"/>
  <w14:defaultImageDpi w14:val="32767"/>
  <w15:chartTrackingRefBased/>
  <w15:docId w15:val="{FDAC0BB4-7DD3-47B4-9C64-CAD577DC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39F3"/>
    <w:pPr>
      <w:spacing w:after="360" w:line="312" w:lineRule="auto"/>
      <w:ind w:right="2268"/>
    </w:pPr>
    <w:rPr>
      <w:rFonts w:ascii="Arial" w:hAnsi="Arial" w:cs="Times New Roman (Body CS)"/>
      <w:color w:val="121A3C" w:themeColor="text1"/>
    </w:rPr>
  </w:style>
  <w:style w:type="paragraph" w:styleId="Heading1">
    <w:name w:val="heading 1"/>
    <w:basedOn w:val="Normal"/>
    <w:next w:val="Normal"/>
    <w:link w:val="Heading1Char"/>
    <w:uiPriority w:val="9"/>
    <w:qFormat/>
    <w:rsid w:val="00BF2652"/>
    <w:pPr>
      <w:spacing w:after="2600" w:line="240" w:lineRule="auto"/>
      <w:contextualSpacing/>
      <w:outlineLvl w:val="0"/>
    </w:pPr>
    <w:rPr>
      <w:color w:val="2C87DD" w:themeColor="accent1"/>
      <w:sz w:val="70"/>
      <w:szCs w:val="66"/>
    </w:rPr>
  </w:style>
  <w:style w:type="paragraph" w:styleId="Heading2">
    <w:name w:val="heading 2"/>
    <w:basedOn w:val="Normal"/>
    <w:next w:val="Normal"/>
    <w:link w:val="Heading2Char"/>
    <w:uiPriority w:val="9"/>
    <w:unhideWhenUsed/>
    <w:qFormat/>
    <w:rsid w:val="000D77AB"/>
    <w:pPr>
      <w:spacing w:before="700" w:line="240" w:lineRule="auto"/>
      <w:contextualSpacing/>
      <w:outlineLvl w:val="1"/>
    </w:pPr>
    <w:rPr>
      <w:b/>
      <w:sz w:val="36"/>
      <w:szCs w:val="36"/>
    </w:rPr>
  </w:style>
  <w:style w:type="paragraph" w:styleId="Heading3">
    <w:name w:val="heading 3"/>
    <w:basedOn w:val="Normal"/>
    <w:next w:val="Normal"/>
    <w:link w:val="Heading3Char"/>
    <w:uiPriority w:val="9"/>
    <w:unhideWhenUsed/>
    <w:qFormat/>
    <w:rsid w:val="000D77AB"/>
    <w:pPr>
      <w:spacing w:before="700" w:line="240" w:lineRule="auto"/>
      <w:outlineLvl w:val="2"/>
    </w:pPr>
    <w:rPr>
      <w:b/>
      <w:sz w:val="28"/>
      <w:szCs w:val="28"/>
    </w:rPr>
  </w:style>
  <w:style w:type="paragraph" w:styleId="Heading4">
    <w:name w:val="heading 4"/>
    <w:basedOn w:val="Normal"/>
    <w:next w:val="Normal"/>
    <w:link w:val="Heading4Char"/>
    <w:uiPriority w:val="9"/>
    <w:unhideWhenUsed/>
    <w:rsid w:val="00887531"/>
    <w:pPr>
      <w:outlineLvl w:val="3"/>
    </w:pPr>
    <w:rPr>
      <w:b/>
      <w:bCs/>
    </w:rPr>
  </w:style>
  <w:style w:type="paragraph" w:styleId="Heading5">
    <w:name w:val="heading 5"/>
    <w:basedOn w:val="Normal"/>
    <w:next w:val="Normal"/>
    <w:link w:val="Heading5Char"/>
    <w:uiPriority w:val="9"/>
    <w:semiHidden/>
    <w:unhideWhenUsed/>
    <w:rsid w:val="00887531"/>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652"/>
    <w:rPr>
      <w:rFonts w:ascii="Arial" w:hAnsi="Arial" w:cs="Times New Roman (Body CS)"/>
      <w:color w:val="2C87DD" w:themeColor="accent1"/>
      <w:sz w:val="70"/>
      <w:szCs w:val="66"/>
    </w:rPr>
  </w:style>
  <w:style w:type="character" w:styleId="PageNumber">
    <w:name w:val="page number"/>
    <w:basedOn w:val="DefaultParagraphFont"/>
    <w:uiPriority w:val="99"/>
    <w:semiHidden/>
    <w:unhideWhenUsed/>
    <w:rsid w:val="00E91169"/>
  </w:style>
  <w:style w:type="numbering" w:customStyle="1" w:styleId="Bulletandendash">
    <w:name w:val="Bullet and en dash_"/>
    <w:uiPriority w:val="99"/>
    <w:rsid w:val="001275C6"/>
    <w:pPr>
      <w:numPr>
        <w:numId w:val="8"/>
      </w:numPr>
    </w:pPr>
  </w:style>
  <w:style w:type="character" w:customStyle="1" w:styleId="Heading2Char">
    <w:name w:val="Heading 2 Char"/>
    <w:basedOn w:val="DefaultParagraphFont"/>
    <w:link w:val="Heading2"/>
    <w:uiPriority w:val="9"/>
    <w:rsid w:val="000D77AB"/>
    <w:rPr>
      <w:rFonts w:ascii="Arial" w:hAnsi="Arial" w:cs="Times New Roman (Body CS)"/>
      <w:b/>
      <w:color w:val="121A3C" w:themeColor="text1"/>
      <w:sz w:val="36"/>
      <w:szCs w:val="36"/>
    </w:rPr>
  </w:style>
  <w:style w:type="paragraph" w:styleId="Header">
    <w:name w:val="header"/>
    <w:basedOn w:val="Normal"/>
    <w:link w:val="HeaderChar"/>
    <w:uiPriority w:val="99"/>
    <w:unhideWhenUsed/>
    <w:rsid w:val="0036116F"/>
    <w:pPr>
      <w:tabs>
        <w:tab w:val="center" w:pos="4680"/>
        <w:tab w:val="right" w:pos="9360"/>
      </w:tabs>
      <w:spacing w:after="0" w:line="240" w:lineRule="auto"/>
      <w:ind w:right="0"/>
    </w:pPr>
    <w:rPr>
      <w:sz w:val="16"/>
    </w:rPr>
  </w:style>
  <w:style w:type="character" w:customStyle="1" w:styleId="HeaderChar">
    <w:name w:val="Header Char"/>
    <w:basedOn w:val="DefaultParagraphFont"/>
    <w:link w:val="Header"/>
    <w:uiPriority w:val="99"/>
    <w:rsid w:val="0036116F"/>
    <w:rPr>
      <w:rFonts w:ascii="Arial" w:hAnsi="Arial" w:cs="Times New Roman (Body CS)"/>
      <w:color w:val="121A3C" w:themeColor="text1"/>
      <w:sz w:val="16"/>
    </w:rPr>
  </w:style>
  <w:style w:type="paragraph" w:styleId="Footer">
    <w:name w:val="footer"/>
    <w:basedOn w:val="Normal"/>
    <w:link w:val="FooterChar"/>
    <w:uiPriority w:val="99"/>
    <w:unhideWhenUsed/>
    <w:rsid w:val="003E3C42"/>
    <w:pPr>
      <w:tabs>
        <w:tab w:val="left" w:pos="2478"/>
        <w:tab w:val="left" w:pos="4956"/>
        <w:tab w:val="left" w:pos="7391"/>
        <w:tab w:val="right" w:pos="9360"/>
      </w:tabs>
      <w:spacing w:after="0" w:line="240" w:lineRule="auto"/>
      <w:ind w:right="0"/>
    </w:pPr>
    <w:rPr>
      <w:sz w:val="16"/>
    </w:rPr>
  </w:style>
  <w:style w:type="character" w:customStyle="1" w:styleId="FooterChar">
    <w:name w:val="Footer Char"/>
    <w:basedOn w:val="DefaultParagraphFont"/>
    <w:link w:val="Footer"/>
    <w:uiPriority w:val="99"/>
    <w:rsid w:val="003E3C42"/>
    <w:rPr>
      <w:rFonts w:ascii="Arial" w:hAnsi="Arial" w:cs="Times New Roman (Body CS)"/>
      <w:color w:val="121A3C" w:themeColor="text1"/>
      <w:sz w:val="16"/>
    </w:rPr>
  </w:style>
  <w:style w:type="table" w:styleId="TableGrid">
    <w:name w:val="Table Grid"/>
    <w:basedOn w:val="TableNormal"/>
    <w:uiPriority w:val="39"/>
    <w:rsid w:val="00BD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4AFA"/>
    <w:pPr>
      <w:spacing w:line="283" w:lineRule="auto"/>
      <w:ind w:right="2268"/>
    </w:pPr>
    <w:rPr>
      <w:rFonts w:ascii="Arial" w:hAnsi="Arial" w:cs="Times New Roman (Body CS)"/>
    </w:rPr>
  </w:style>
  <w:style w:type="paragraph" w:customStyle="1" w:styleId="BulletL1">
    <w:name w:val="Bullet: L1_"/>
    <w:basedOn w:val="Normal"/>
    <w:qFormat/>
    <w:rsid w:val="00A12617"/>
    <w:pPr>
      <w:numPr>
        <w:numId w:val="9"/>
      </w:numPr>
    </w:pPr>
  </w:style>
  <w:style w:type="paragraph" w:customStyle="1" w:styleId="BulletL2">
    <w:name w:val="Bullet: L2_"/>
    <w:basedOn w:val="BulletL1"/>
    <w:qFormat/>
    <w:rsid w:val="00C549E5"/>
    <w:pPr>
      <w:numPr>
        <w:ilvl w:val="1"/>
      </w:numPr>
      <w:ind w:left="425" w:hanging="227"/>
    </w:pPr>
  </w:style>
  <w:style w:type="paragraph" w:customStyle="1" w:styleId="BulletL3">
    <w:name w:val="Bullet: L3_"/>
    <w:basedOn w:val="BulletL1"/>
    <w:qFormat/>
    <w:rsid w:val="00624948"/>
    <w:pPr>
      <w:numPr>
        <w:ilvl w:val="2"/>
      </w:numPr>
      <w:ind w:left="652" w:hanging="227"/>
    </w:pPr>
  </w:style>
  <w:style w:type="character" w:customStyle="1" w:styleId="Heading3Char">
    <w:name w:val="Heading 3 Char"/>
    <w:basedOn w:val="DefaultParagraphFont"/>
    <w:link w:val="Heading3"/>
    <w:uiPriority w:val="9"/>
    <w:rsid w:val="000D77AB"/>
    <w:rPr>
      <w:rFonts w:ascii="Arial" w:hAnsi="Arial" w:cs="Times New Roman (Body CS)"/>
      <w:b/>
      <w:color w:val="121A3C" w:themeColor="text1"/>
      <w:sz w:val="28"/>
      <w:szCs w:val="28"/>
    </w:rPr>
  </w:style>
  <w:style w:type="table" w:customStyle="1" w:styleId="Holdingtable">
    <w:name w:val="Holding table_"/>
    <w:basedOn w:val="TableNormal"/>
    <w:uiPriority w:val="99"/>
    <w:rsid w:val="00EB7E10"/>
    <w:tblPr/>
    <w:tcPr>
      <w:tcMar>
        <w:left w:w="0" w:type="dxa"/>
        <w:right w:w="0" w:type="dxa"/>
      </w:tcMar>
    </w:tcPr>
  </w:style>
  <w:style w:type="paragraph" w:customStyle="1" w:styleId="Frontcoverheading">
    <w:name w:val="Front cover heading_"/>
    <w:basedOn w:val="Normal"/>
    <w:qFormat/>
    <w:rsid w:val="00D86EB9"/>
    <w:pPr>
      <w:spacing w:after="400" w:line="216" w:lineRule="auto"/>
      <w:ind w:right="1418"/>
      <w:contextualSpacing/>
    </w:pPr>
    <w:rPr>
      <w:color w:val="2C87DD" w:themeColor="accent1"/>
      <w:sz w:val="94"/>
      <w:szCs w:val="118"/>
    </w:rPr>
  </w:style>
  <w:style w:type="paragraph" w:customStyle="1" w:styleId="Frontcoversubheading">
    <w:name w:val="Front cover subheading_"/>
    <w:basedOn w:val="Normal"/>
    <w:qFormat/>
    <w:rsid w:val="00266CDD"/>
    <w:pPr>
      <w:spacing w:after="0" w:line="480" w:lineRule="exact"/>
      <w:ind w:left="851" w:right="851"/>
    </w:pPr>
    <w:rPr>
      <w:color w:val="FFFFFF" w:themeColor="background1"/>
      <w:sz w:val="36"/>
      <w:szCs w:val="36"/>
    </w:rPr>
  </w:style>
  <w:style w:type="paragraph" w:customStyle="1" w:styleId="Frontcoverdate">
    <w:name w:val="Front cover date_"/>
    <w:basedOn w:val="Normal"/>
    <w:qFormat/>
    <w:rsid w:val="008539C0"/>
    <w:pPr>
      <w:spacing w:after="320" w:line="240" w:lineRule="auto"/>
      <w:ind w:left="851" w:right="0"/>
    </w:pPr>
    <w:rPr>
      <w:color w:val="FFFFFF" w:themeColor="background1"/>
    </w:rPr>
  </w:style>
  <w:style w:type="paragraph" w:customStyle="1" w:styleId="FrontcoverAuthorsName">
    <w:name w:val="Front cover Authors Name_"/>
    <w:basedOn w:val="Normal"/>
    <w:qFormat/>
    <w:rsid w:val="008539C0"/>
    <w:pPr>
      <w:spacing w:after="0" w:line="300" w:lineRule="exact"/>
      <w:ind w:left="851" w:right="0"/>
    </w:pPr>
    <w:rPr>
      <w:color w:val="FFFFFF" w:themeColor="background1"/>
    </w:rPr>
  </w:style>
  <w:style w:type="character" w:customStyle="1" w:styleId="Heading4Char">
    <w:name w:val="Heading 4 Char"/>
    <w:basedOn w:val="DefaultParagraphFont"/>
    <w:link w:val="Heading4"/>
    <w:uiPriority w:val="9"/>
    <w:rsid w:val="00887531"/>
    <w:rPr>
      <w:rFonts w:ascii="Arial" w:hAnsi="Arial" w:cs="Times New Roman (Body CS)"/>
      <w:b/>
      <w:bCs/>
      <w:color w:val="121A3C" w:themeColor="text1"/>
    </w:rPr>
  </w:style>
  <w:style w:type="paragraph" w:customStyle="1" w:styleId="Introtext">
    <w:name w:val="Intro text_"/>
    <w:basedOn w:val="Normal"/>
    <w:next w:val="Normal"/>
    <w:qFormat/>
    <w:rsid w:val="00FC49A2"/>
    <w:pPr>
      <w:spacing w:after="1000" w:line="259" w:lineRule="auto"/>
    </w:pPr>
    <w:rPr>
      <w:sz w:val="38"/>
      <w:szCs w:val="38"/>
    </w:rPr>
  </w:style>
  <w:style w:type="paragraph" w:customStyle="1" w:styleId="Logos">
    <w:name w:val="Logos_"/>
    <w:basedOn w:val="Normal"/>
    <w:qFormat/>
    <w:rsid w:val="00CA5F0C"/>
    <w:pPr>
      <w:spacing w:after="0" w:line="240" w:lineRule="auto"/>
      <w:ind w:right="0"/>
    </w:pPr>
    <w:rPr>
      <w:noProof/>
    </w:rPr>
  </w:style>
  <w:style w:type="paragraph" w:customStyle="1" w:styleId="Quote">
    <w:name w:val="Quote_"/>
    <w:basedOn w:val="Normal"/>
    <w:next w:val="QuoteAuthorSource"/>
    <w:qFormat/>
    <w:rsid w:val="00C82097"/>
    <w:pPr>
      <w:ind w:left="397" w:hanging="113"/>
    </w:pPr>
    <w:rPr>
      <w:color w:val="2C87DD" w:themeColor="accent1"/>
      <w:sz w:val="28"/>
    </w:rPr>
  </w:style>
  <w:style w:type="paragraph" w:customStyle="1" w:styleId="QuoteAuthorSource">
    <w:name w:val="Quote: Author/Source_"/>
    <w:basedOn w:val="Normal"/>
    <w:next w:val="Normal"/>
    <w:qFormat/>
    <w:rsid w:val="00A57548"/>
    <w:pPr>
      <w:ind w:left="510" w:hanging="113"/>
      <w:contextualSpacing/>
    </w:pPr>
    <w:rPr>
      <w:b/>
      <w:bCs/>
      <w:color w:val="2C87DD" w:themeColor="accent1"/>
      <w:szCs w:val="22"/>
    </w:rPr>
  </w:style>
  <w:style w:type="paragraph" w:customStyle="1" w:styleId="NormalNumberedL1">
    <w:name w:val="Normal: Numbered L1_"/>
    <w:basedOn w:val="Normal"/>
    <w:qFormat/>
    <w:rsid w:val="00A12617"/>
    <w:pPr>
      <w:numPr>
        <w:numId w:val="25"/>
      </w:numPr>
    </w:pPr>
  </w:style>
  <w:style w:type="numbering" w:customStyle="1" w:styleId="NumberAlphabeticalRomanNumeral">
    <w:name w:val="Number/Alphabetical/RomanNumeral"/>
    <w:uiPriority w:val="99"/>
    <w:rsid w:val="00B219F1"/>
    <w:pPr>
      <w:numPr>
        <w:numId w:val="12"/>
      </w:numPr>
    </w:pPr>
  </w:style>
  <w:style w:type="paragraph" w:customStyle="1" w:styleId="NormalNumberedL2">
    <w:name w:val="Normal: Numbered L2_"/>
    <w:basedOn w:val="NormalNumberedL1"/>
    <w:qFormat/>
    <w:rsid w:val="00EC36E5"/>
    <w:pPr>
      <w:numPr>
        <w:ilvl w:val="1"/>
      </w:numPr>
    </w:pPr>
  </w:style>
  <w:style w:type="paragraph" w:customStyle="1" w:styleId="NormalNumberedL3">
    <w:name w:val="Normal: Numbered L3_"/>
    <w:basedOn w:val="NormalNumberedL1"/>
    <w:qFormat/>
    <w:rsid w:val="00064A42"/>
    <w:pPr>
      <w:numPr>
        <w:ilvl w:val="2"/>
      </w:numPr>
    </w:pPr>
  </w:style>
  <w:style w:type="paragraph" w:customStyle="1" w:styleId="NormalNoindent">
    <w:name w:val="Normal: No indent_"/>
    <w:basedOn w:val="Normal"/>
    <w:qFormat/>
    <w:rsid w:val="002A4EA4"/>
    <w:pPr>
      <w:ind w:right="0"/>
    </w:pPr>
    <w:rPr>
      <w:noProof/>
    </w:rPr>
  </w:style>
  <w:style w:type="paragraph" w:customStyle="1" w:styleId="Imagecaption">
    <w:name w:val="Image caption_"/>
    <w:basedOn w:val="Normal"/>
    <w:qFormat/>
    <w:rsid w:val="003D7923"/>
    <w:rPr>
      <w:b/>
      <w:bCs/>
    </w:rPr>
  </w:style>
  <w:style w:type="paragraph" w:customStyle="1" w:styleId="HighlightBoxHeading">
    <w:name w:val="Highlight Box: Heading_"/>
    <w:basedOn w:val="NormalNoindent"/>
    <w:qFormat/>
    <w:rsid w:val="009343CB"/>
    <w:rPr>
      <w:b/>
      <w:bCs/>
      <w:color w:val="000000"/>
    </w:rPr>
  </w:style>
  <w:style w:type="paragraph" w:customStyle="1" w:styleId="HighlightBoxText">
    <w:name w:val="Highlight Box: Text_"/>
    <w:basedOn w:val="HighlightBoxHeading"/>
    <w:qFormat/>
    <w:rsid w:val="006E1022"/>
    <w:rPr>
      <w:b w:val="0"/>
      <w:bCs w:val="0"/>
    </w:rPr>
  </w:style>
  <w:style w:type="character" w:customStyle="1" w:styleId="Underline">
    <w:name w:val="Underline_"/>
    <w:basedOn w:val="DefaultParagraphFont"/>
    <w:uiPriority w:val="1"/>
    <w:qFormat/>
    <w:rsid w:val="00873C90"/>
    <w:rPr>
      <w:u w:val="single" w:color="2C87DD" w:themeColor="accent1"/>
    </w:rPr>
  </w:style>
  <w:style w:type="paragraph" w:customStyle="1" w:styleId="CasestudyHeading">
    <w:name w:val="Case study: Heading_"/>
    <w:basedOn w:val="NormalNoindent"/>
    <w:qFormat/>
    <w:rsid w:val="00330D1F"/>
    <w:rPr>
      <w:sz w:val="36"/>
      <w:szCs w:val="36"/>
    </w:rPr>
  </w:style>
  <w:style w:type="paragraph" w:customStyle="1" w:styleId="CasestudyText">
    <w:name w:val="Case study: Text_"/>
    <w:basedOn w:val="HighlightBoxText"/>
    <w:qFormat/>
    <w:rsid w:val="00447593"/>
  </w:style>
  <w:style w:type="character" w:customStyle="1" w:styleId="Heading5Char">
    <w:name w:val="Heading 5 Char"/>
    <w:basedOn w:val="DefaultParagraphFont"/>
    <w:link w:val="Heading5"/>
    <w:uiPriority w:val="9"/>
    <w:semiHidden/>
    <w:rsid w:val="00887531"/>
    <w:rPr>
      <w:rFonts w:asciiTheme="majorHAnsi" w:eastAsiaTheme="majorEastAsia" w:hAnsiTheme="majorHAnsi" w:cstheme="majorBidi"/>
      <w:color w:val="121A3C" w:themeColor="text1"/>
    </w:rPr>
  </w:style>
  <w:style w:type="table" w:customStyle="1" w:styleId="NHSETable">
    <w:name w:val="NHSE Table_"/>
    <w:basedOn w:val="TableNormal"/>
    <w:uiPriority w:val="99"/>
    <w:rsid w:val="008F401C"/>
    <w:tblPr>
      <w:tblBorders>
        <w:bottom w:val="single" w:sz="4" w:space="0" w:color="BFD3DE" w:themeColor="accent6"/>
        <w:insideH w:val="single" w:sz="4" w:space="0" w:color="BFD3DE" w:themeColor="accent6"/>
      </w:tblBorders>
    </w:tblPr>
    <w:tcPr>
      <w:shd w:val="clear" w:color="auto" w:fill="auto"/>
      <w:tcMar>
        <w:top w:w="108" w:type="dxa"/>
        <w:bottom w:w="108" w:type="dxa"/>
      </w:tcMar>
    </w:tcPr>
    <w:tblStylePr w:type="firstRow">
      <w:tblPr/>
      <w:tcPr>
        <w:tcBorders>
          <w:bottom w:val="nil"/>
        </w:tcBorders>
        <w:shd w:val="clear" w:color="auto" w:fill="78C3F2" w:themeFill="accent5"/>
      </w:tcPr>
    </w:tblStylePr>
  </w:style>
  <w:style w:type="paragraph" w:customStyle="1" w:styleId="TableHeading">
    <w:name w:val="Table: Heading_"/>
    <w:basedOn w:val="Normal"/>
    <w:qFormat/>
    <w:rsid w:val="00F03C1B"/>
    <w:pPr>
      <w:spacing w:after="0" w:line="283" w:lineRule="auto"/>
      <w:ind w:right="0"/>
    </w:pPr>
    <w:rPr>
      <w:b/>
      <w:bCs/>
    </w:rPr>
  </w:style>
  <w:style w:type="paragraph" w:customStyle="1" w:styleId="TableText">
    <w:name w:val="Table: Text_"/>
    <w:basedOn w:val="Normal"/>
    <w:qFormat/>
    <w:rsid w:val="008F337C"/>
    <w:pPr>
      <w:spacing w:after="0" w:line="283" w:lineRule="auto"/>
      <w:ind w:right="0"/>
    </w:pPr>
  </w:style>
  <w:style w:type="paragraph" w:customStyle="1" w:styleId="TableNumbered">
    <w:name w:val="Table: Numbered_"/>
    <w:basedOn w:val="NormalNoindent"/>
    <w:qFormat/>
    <w:rsid w:val="00A6507D"/>
    <w:pPr>
      <w:numPr>
        <w:numId w:val="26"/>
      </w:numPr>
      <w:spacing w:after="0"/>
      <w:ind w:left="397" w:hanging="397"/>
    </w:pPr>
  </w:style>
  <w:style w:type="paragraph" w:customStyle="1" w:styleId="TableBulletL1">
    <w:name w:val="Table: Bullet L1_"/>
    <w:basedOn w:val="Normal"/>
    <w:qFormat/>
    <w:rsid w:val="00A57548"/>
    <w:pPr>
      <w:numPr>
        <w:numId w:val="27"/>
      </w:numPr>
      <w:spacing w:after="0" w:line="283" w:lineRule="auto"/>
      <w:ind w:left="198" w:right="0" w:hanging="198"/>
    </w:pPr>
  </w:style>
  <w:style w:type="paragraph" w:customStyle="1" w:styleId="TableBulletL2">
    <w:name w:val="Table: Bullet L2_"/>
    <w:basedOn w:val="Normal"/>
    <w:qFormat/>
    <w:rsid w:val="00A57548"/>
    <w:pPr>
      <w:numPr>
        <w:ilvl w:val="1"/>
        <w:numId w:val="27"/>
      </w:numPr>
      <w:spacing w:after="0" w:line="283" w:lineRule="auto"/>
      <w:ind w:left="396" w:right="0" w:hanging="198"/>
    </w:pPr>
  </w:style>
  <w:style w:type="paragraph" w:styleId="TOC1">
    <w:name w:val="toc 1"/>
    <w:basedOn w:val="Normal"/>
    <w:next w:val="Normal"/>
    <w:autoRedefine/>
    <w:uiPriority w:val="39"/>
    <w:unhideWhenUsed/>
    <w:rsid w:val="008E7874"/>
    <w:pPr>
      <w:tabs>
        <w:tab w:val="right" w:pos="7371"/>
      </w:tabs>
      <w:spacing w:after="240"/>
    </w:pPr>
    <w:rPr>
      <w:sz w:val="32"/>
    </w:rPr>
  </w:style>
  <w:style w:type="paragraph" w:customStyle="1" w:styleId="BackcoverCopyrighttext">
    <w:name w:val="Back cover: Copyright text_"/>
    <w:basedOn w:val="Normal"/>
    <w:qFormat/>
    <w:rsid w:val="00956FDE"/>
    <w:pPr>
      <w:spacing w:after="240" w:line="220" w:lineRule="exact"/>
      <w:ind w:left="851" w:right="3686"/>
    </w:pPr>
    <w:rPr>
      <w:color w:val="FFFFFF" w:themeColor="background1"/>
      <w:sz w:val="16"/>
      <w:szCs w:val="16"/>
    </w:rPr>
  </w:style>
  <w:style w:type="paragraph" w:customStyle="1" w:styleId="BackcoverAddress">
    <w:name w:val="Back cover: Address_"/>
    <w:basedOn w:val="Normal"/>
    <w:qFormat/>
    <w:rsid w:val="009A5BDF"/>
    <w:pPr>
      <w:spacing w:after="0" w:line="240" w:lineRule="auto"/>
      <w:ind w:left="851" w:right="0"/>
    </w:pPr>
    <w:rPr>
      <w:color w:val="FFFFFF" w:themeColor="background1"/>
      <w:lang w:val="en-US"/>
    </w:rPr>
  </w:style>
  <w:style w:type="character" w:styleId="Hyperlink">
    <w:name w:val="Hyperlink"/>
    <w:basedOn w:val="DefaultParagraphFont"/>
    <w:uiPriority w:val="99"/>
    <w:unhideWhenUsed/>
    <w:rsid w:val="00EF4E9C"/>
    <w:rPr>
      <w:color w:val="2C87DD" w:themeColor="hyperlink"/>
      <w:u w:val="single"/>
    </w:rPr>
  </w:style>
  <w:style w:type="character" w:styleId="FollowedHyperlink">
    <w:name w:val="FollowedHyperlink"/>
    <w:basedOn w:val="DefaultParagraphFont"/>
    <w:uiPriority w:val="99"/>
    <w:semiHidden/>
    <w:unhideWhenUsed/>
    <w:rsid w:val="00F05A66"/>
    <w:rPr>
      <w:color w:val="2C87DD" w:themeColor="followedHyperlink"/>
      <w:u w:val="single"/>
    </w:rPr>
  </w:style>
  <w:style w:type="character" w:styleId="CommentReference">
    <w:name w:val="annotation reference"/>
    <w:basedOn w:val="DefaultParagraphFont"/>
    <w:uiPriority w:val="99"/>
    <w:semiHidden/>
    <w:unhideWhenUsed/>
    <w:rsid w:val="00B040E0"/>
    <w:rPr>
      <w:sz w:val="16"/>
      <w:szCs w:val="16"/>
    </w:rPr>
  </w:style>
  <w:style w:type="paragraph" w:customStyle="1" w:styleId="CommentText1">
    <w:name w:val="Comment Text1"/>
    <w:basedOn w:val="Normal"/>
    <w:next w:val="CommentText"/>
    <w:link w:val="CommentTextChar"/>
    <w:uiPriority w:val="99"/>
    <w:unhideWhenUsed/>
    <w:rsid w:val="00B040E0"/>
    <w:pPr>
      <w:spacing w:after="160" w:line="240" w:lineRule="auto"/>
      <w:ind w:right="0"/>
    </w:pPr>
    <w:rPr>
      <w:rFonts w:asciiTheme="minorHAnsi" w:hAnsiTheme="minorHAnsi" w:cstheme="minorBidi"/>
      <w:color w:val="auto"/>
      <w:sz w:val="20"/>
      <w:szCs w:val="20"/>
    </w:rPr>
  </w:style>
  <w:style w:type="character" w:customStyle="1" w:styleId="CommentTextChar">
    <w:name w:val="Comment Text Char"/>
    <w:basedOn w:val="DefaultParagraphFont"/>
    <w:link w:val="CommentText1"/>
    <w:uiPriority w:val="99"/>
    <w:rsid w:val="00B040E0"/>
    <w:rPr>
      <w:sz w:val="20"/>
      <w:szCs w:val="20"/>
    </w:rPr>
  </w:style>
  <w:style w:type="table" w:customStyle="1" w:styleId="TableGrid1">
    <w:name w:val="Table Grid1"/>
    <w:basedOn w:val="TableNormal"/>
    <w:next w:val="TableGrid"/>
    <w:uiPriority w:val="39"/>
    <w:rsid w:val="00B040E0"/>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040E0"/>
    <w:rPr>
      <w:color w:val="2B579A"/>
      <w:shd w:val="clear" w:color="auto" w:fill="E1DFDD"/>
    </w:rPr>
  </w:style>
  <w:style w:type="paragraph" w:styleId="CommentText">
    <w:name w:val="annotation text"/>
    <w:basedOn w:val="Normal"/>
    <w:link w:val="CommentTextChar1"/>
    <w:uiPriority w:val="99"/>
    <w:semiHidden/>
    <w:unhideWhenUsed/>
    <w:rsid w:val="00B040E0"/>
    <w:pPr>
      <w:spacing w:line="240" w:lineRule="auto"/>
    </w:pPr>
    <w:rPr>
      <w:sz w:val="20"/>
      <w:szCs w:val="20"/>
    </w:rPr>
  </w:style>
  <w:style w:type="character" w:customStyle="1" w:styleId="CommentTextChar1">
    <w:name w:val="Comment Text Char1"/>
    <w:basedOn w:val="DefaultParagraphFont"/>
    <w:link w:val="CommentText"/>
    <w:uiPriority w:val="99"/>
    <w:semiHidden/>
    <w:rsid w:val="00B040E0"/>
    <w:rPr>
      <w:rFonts w:ascii="Arial" w:hAnsi="Arial" w:cs="Times New Roman (Body CS)"/>
      <w:color w:val="121A3C" w:themeColor="text1"/>
      <w:sz w:val="20"/>
      <w:szCs w:val="20"/>
    </w:rPr>
  </w:style>
  <w:style w:type="paragraph" w:styleId="Revision">
    <w:name w:val="Revision"/>
    <w:hidden/>
    <w:uiPriority w:val="99"/>
    <w:semiHidden/>
    <w:rsid w:val="00D01B61"/>
    <w:rPr>
      <w:rFonts w:ascii="Arial" w:hAnsi="Arial" w:cs="Times New Roman (Body CS)"/>
      <w:color w:val="121A3C"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686459">
      <w:bodyDiv w:val="1"/>
      <w:marLeft w:val="0"/>
      <w:marRight w:val="0"/>
      <w:marTop w:val="0"/>
      <w:marBottom w:val="0"/>
      <w:divBdr>
        <w:top w:val="none" w:sz="0" w:space="0" w:color="auto"/>
        <w:left w:val="none" w:sz="0" w:space="0" w:color="auto"/>
        <w:bottom w:val="none" w:sz="0" w:space="0" w:color="auto"/>
        <w:right w:val="none" w:sz="0" w:space="0" w:color="auto"/>
      </w:divBdr>
      <w:divsChild>
        <w:div w:id="387922811">
          <w:marLeft w:val="0"/>
          <w:marRight w:val="0"/>
          <w:marTop w:val="0"/>
          <w:marBottom w:val="0"/>
          <w:divBdr>
            <w:top w:val="none" w:sz="0" w:space="0" w:color="auto"/>
            <w:left w:val="none" w:sz="0" w:space="0" w:color="auto"/>
            <w:bottom w:val="none" w:sz="0" w:space="0" w:color="auto"/>
            <w:right w:val="none" w:sz="0" w:space="0" w:color="auto"/>
          </w:divBdr>
          <w:divsChild>
            <w:div w:id="123234702">
              <w:marLeft w:val="0"/>
              <w:marRight w:val="0"/>
              <w:marTop w:val="0"/>
              <w:marBottom w:val="0"/>
              <w:divBdr>
                <w:top w:val="none" w:sz="0" w:space="0" w:color="auto"/>
                <w:left w:val="none" w:sz="0" w:space="0" w:color="auto"/>
                <w:bottom w:val="none" w:sz="0" w:space="0" w:color="auto"/>
                <w:right w:val="none" w:sz="0" w:space="0" w:color="auto"/>
              </w:divBdr>
              <w:divsChild>
                <w:div w:id="1859735701">
                  <w:marLeft w:val="0"/>
                  <w:marRight w:val="0"/>
                  <w:marTop w:val="0"/>
                  <w:marBottom w:val="0"/>
                  <w:divBdr>
                    <w:top w:val="none" w:sz="0" w:space="0" w:color="auto"/>
                    <w:left w:val="none" w:sz="0" w:space="0" w:color="auto"/>
                    <w:bottom w:val="none" w:sz="0" w:space="0" w:color="auto"/>
                    <w:right w:val="none" w:sz="0" w:space="0" w:color="auto"/>
                  </w:divBdr>
                  <w:divsChild>
                    <w:div w:id="4523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tax-relief-for-employees/professional-fees-and-subscriptio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employers.org/s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S-Employers_Sept2021">
      <a:dk1>
        <a:srgbClr val="121A3C"/>
      </a:dk1>
      <a:lt1>
        <a:srgbClr val="FFFFFF"/>
      </a:lt1>
      <a:dk2>
        <a:srgbClr val="25CCB8"/>
      </a:dk2>
      <a:lt2>
        <a:srgbClr val="1F999D"/>
      </a:lt2>
      <a:accent1>
        <a:srgbClr val="2C87DD"/>
      </a:accent1>
      <a:accent2>
        <a:srgbClr val="9880EB"/>
      </a:accent2>
      <a:accent3>
        <a:srgbClr val="FAC32D"/>
      </a:accent3>
      <a:accent4>
        <a:srgbClr val="F7DE8C"/>
      </a:accent4>
      <a:accent5>
        <a:srgbClr val="78C3F2"/>
      </a:accent5>
      <a:accent6>
        <a:srgbClr val="BFD3DE"/>
      </a:accent6>
      <a:hlink>
        <a:srgbClr val="2C87DD"/>
      </a:hlink>
      <a:folHlink>
        <a:srgbClr val="2C87D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type xmlns="36bbd719-ce6f-4746-83fa-6ba5446049bf">Template</Doc_x0020_type>
    <Department xmlns="36bbd719-ce6f-4746-83fa-6ba5446049bf">Communications</Department>
    <SharedWithUsers xmlns="7aafbdcf-4263-4167-a047-0652ef597cf8">
      <UserInfo>
        <DisplayName>Rosanna Andrews</DisplayName>
        <AccountId>834</AccountId>
        <AccountType/>
      </UserInfo>
      <UserInfo>
        <DisplayName>Juliet James</DisplayName>
        <AccountId>613</AccountId>
        <AccountType/>
      </UserInfo>
    </SharedWithUsers>
    <Source xmlns="36bbd719-ce6f-4746-83fa-6ba5446049bf" xsi:nil="true"/>
    <TaxCatchAll xmlns="7aafbdcf-4263-4167-a047-0652ef597cf8" xsi:nil="true"/>
    <lcf76f155ced4ddcb4097134ff3c332f xmlns="36bbd719-ce6f-4746-83fa-6ba5446049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BBD1DB2824BA4E878BEE3158D35346" ma:contentTypeVersion="20" ma:contentTypeDescription="Create a new document." ma:contentTypeScope="" ma:versionID="3e3564d4bd29016fea678eed3e6c6af5">
  <xsd:schema xmlns:xsd="http://www.w3.org/2001/XMLSchema" xmlns:xs="http://www.w3.org/2001/XMLSchema" xmlns:p="http://schemas.microsoft.com/office/2006/metadata/properties" xmlns:ns2="36bbd719-ce6f-4746-83fa-6ba5446049bf" xmlns:ns3="7aafbdcf-4263-4167-a047-0652ef597cf8" targetNamespace="http://schemas.microsoft.com/office/2006/metadata/properties" ma:root="true" ma:fieldsID="9db8890c176caf54c7c6b9bd5f6aa5fb" ns2:_="" ns3:_="">
    <xsd:import namespace="36bbd719-ce6f-4746-83fa-6ba5446049bf"/>
    <xsd:import namespace="7aafbdcf-4263-4167-a047-0652ef597c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oc_x0020_type"/>
                <xsd:element ref="ns2:Department"/>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MediaServiceObjectDetectorVersions" minOccurs="0"/>
                <xsd:element ref="ns2:Source" minOccurs="0"/>
                <xsd:element ref="ns2:Source_x003a__x0020_Copy_x0020_Sour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bd719-ce6f-4746-83fa-6ba5446049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Doc_x0020_type" ma:index="12" ma:displayName="Doc type" ma:internalName="Doc_x0020_type">
      <xsd:simpleType>
        <xsd:restriction base="dms:Choice">
          <xsd:enumeration value="N/A"/>
          <xsd:enumeration value="Form"/>
          <xsd:enumeration value="Policy"/>
          <xsd:enumeration value="Job description"/>
          <xsd:enumeration value="Statistics"/>
          <xsd:enumeration value="Meeting minutes"/>
          <xsd:enumeration value="Guidance notes"/>
          <xsd:enumeration value="Template"/>
          <xsd:enumeration value="Newsletter"/>
          <xsd:enumeration value="Structure chart"/>
        </xsd:restriction>
      </xsd:simpleType>
    </xsd:element>
    <xsd:element name="Department" ma:index="13" ma:displayName="Department" ma:internalName="Department">
      <xsd:simpleType>
        <xsd:restriction base="dms:Choice">
          <xsd:enumeration value="Communications"/>
          <xsd:enumeration value="Corporate office"/>
          <xsd:enumeration value="CRM"/>
          <xsd:enumeration value="Digital"/>
          <xsd:enumeration value="Finance"/>
          <xsd:enumeration value="Human resources"/>
          <xsd:enumeration value="IT"/>
          <xsd:enumeration value="Legal"/>
          <xsd:enumeration value="Office management"/>
          <xsd:enumeration value="Publishing and editorial"/>
          <xsd:enumeration value="Staff forum"/>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Source" ma:index="23" nillable="true" ma:displayName="Source" ma:format="Dropdown" ma:list="5794f9c2-fe4b-4cff-a4b5-3a3ab554cd63" ma:internalName="Source" ma:showField="Title">
      <xsd:simpleType>
        <xsd:restriction base="dms:Lookup"/>
      </xsd:simpleType>
    </xsd:element>
    <xsd:element name="Source_x003a__x0020_Copy_x0020_Source" ma:index="24" nillable="true" ma:displayName="Source: Copy Source" ma:format="Dropdown" ma:list="5794f9c2-fe4b-4cff-a4b5-3a3ab554cd63" ma:internalName="Source_x003a__x0020_Copy_x0020_Source" ma:readOnly="true" ma:showField="_CopySourc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9f334ec-5907-4406-9c20-eeaa5f585b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afbdcf-4263-4167-a047-0652ef597cf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da1bcede-7bb9-4eaa-a192-b049a194f4a4}" ma:internalName="TaxCatchAll" ma:showField="CatchAllData" ma:web="7aafbdcf-4263-4167-a047-0652ef597c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0CA13-E773-4A75-9930-BD20507A1D8A}">
  <ds:schemaRefs>
    <ds:schemaRef ds:uri="http://purl.org/dc/dcmitype/"/>
    <ds:schemaRef ds:uri="http://schemas.microsoft.com/office/2006/documentManagement/types"/>
    <ds:schemaRef ds:uri="36bbd719-ce6f-4746-83fa-6ba5446049bf"/>
    <ds:schemaRef ds:uri="http://purl.org/dc/elements/1.1/"/>
    <ds:schemaRef ds:uri="http://schemas.microsoft.com/office/infopath/2007/PartnerControls"/>
    <ds:schemaRef ds:uri="http://purl.org/dc/terms/"/>
    <ds:schemaRef ds:uri="http://schemas.openxmlformats.org/package/2006/metadata/core-properties"/>
    <ds:schemaRef ds:uri="7aafbdcf-4263-4167-a047-0652ef597cf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90CD688-2245-4ACA-ADD8-D01D9CA2DB9A}">
  <ds:schemaRefs>
    <ds:schemaRef ds:uri="http://schemas.microsoft.com/sharepoint/v3/contenttype/forms"/>
  </ds:schemaRefs>
</ds:datastoreItem>
</file>

<file path=customXml/itemProps3.xml><?xml version="1.0" encoding="utf-8"?>
<ds:datastoreItem xmlns:ds="http://schemas.openxmlformats.org/officeDocument/2006/customXml" ds:itemID="{CA45D45E-ED5C-44F6-86AE-966CEA503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bd719-ce6f-4746-83fa-6ba5446049bf"/>
    <ds:schemaRef ds:uri="7aafbdcf-4263-4167-a047-0652ef597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SAS induction checklist</Template>
  <TotalTime>1</TotalTime>
  <Pages>4</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Jacobs</dc:creator>
  <cp:keywords/>
  <dc:description/>
  <cp:lastModifiedBy>Danielle Lindley</cp:lastModifiedBy>
  <cp:revision>2</cp:revision>
  <cp:lastPrinted>2021-09-15T10:32:00Z</cp:lastPrinted>
  <dcterms:created xsi:type="dcterms:W3CDTF">2024-08-07T13:03:00Z</dcterms:created>
  <dcterms:modified xsi:type="dcterms:W3CDTF">2024-08-07T13:03:00Z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0x01010036BBD1DB2824BA4E878BEE3158D35346</vt:lpwstr>
  </property>
</Properties>
</file>